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7"/>
          <w:szCs w:val="17"/>
        </w:rPr>
        <w:jc w:val="center"/>
        <w:spacing w:before="37"/>
        <w:ind w:left="6507" w:right="5594"/>
      </w:pP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PEMERINTAH</w:t>
      </w:r>
      <w:r>
        <w:rPr>
          <w:rFonts w:cs="Times New Roman" w:hAnsi="Times New Roman" w:eastAsia="Times New Roman" w:ascii="Times New Roman"/>
          <w:b/>
          <w:spacing w:val="41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3"/>
          <w:sz w:val="17"/>
          <w:szCs w:val="17"/>
        </w:rPr>
        <w:t>KABUPATEN</w:t>
      </w:r>
      <w:r>
        <w:rPr>
          <w:rFonts w:cs="Times New Roman" w:hAnsi="Times New Roman" w:eastAsia="Times New Roman" w:ascii="Times New Roman"/>
          <w:b/>
          <w:spacing w:val="6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3"/>
          <w:sz w:val="17"/>
          <w:szCs w:val="17"/>
        </w:rPr>
        <w:t>CILACAP</w:t>
      </w:r>
      <w:r>
        <w:rPr>
          <w:rFonts w:cs="Tahoma" w:hAnsi="Tahoma" w:eastAsia="Tahoma" w:ascii="Tahoma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20"/>
          <w:szCs w:val="20"/>
        </w:rPr>
        <w:jc w:val="center"/>
        <w:ind w:left="6759" w:right="5838"/>
      </w:pP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LAPORAN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99"/>
          <w:sz w:val="20"/>
          <w:szCs w:val="20"/>
        </w:rPr>
        <w:t>OPERASIONAL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ahoma" w:hAnsi="Tahoma" w:eastAsia="Tahoma" w:ascii="Tahoma"/>
          <w:sz w:val="17"/>
          <w:szCs w:val="17"/>
        </w:rPr>
        <w:jc w:val="center"/>
        <w:ind w:left="4613" w:right="3708"/>
      </w:pPr>
      <w:r>
        <w:pict>
          <v:shape type="#_x0000_t75" style="position:absolute;margin-left:53.95pt;margin-top:41.85pt;width:45.15pt;height:52pt;mso-position-horizontal-relative:page;mso-position-vertical-relative:page;z-index:-1271">
            <v:imagedata o:title="" r:id="rId5"/>
          </v:shape>
        </w:pict>
      </w: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UNTUK</w:t>
      </w:r>
      <w:r>
        <w:rPr>
          <w:rFonts w:cs="Times New Roman" w:hAnsi="Times New Roman" w:eastAsia="Times New Roman" w:ascii="Times New Roman"/>
          <w:b/>
          <w:spacing w:val="24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TAHUN</w:t>
      </w:r>
      <w:r>
        <w:rPr>
          <w:rFonts w:cs="Times New Roman" w:hAnsi="Times New Roman" w:eastAsia="Times New Roman" w:ascii="Times New Roman"/>
          <w:b/>
          <w:spacing w:val="24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YANG</w:t>
      </w:r>
      <w:r>
        <w:rPr>
          <w:rFonts w:cs="Times New Roman" w:hAnsi="Times New Roman" w:eastAsia="Times New Roman" w:ascii="Times New Roman"/>
          <w:b/>
          <w:spacing w:val="21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BERAKHIR</w:t>
      </w:r>
      <w:r>
        <w:rPr>
          <w:rFonts w:cs="Times New Roman" w:hAnsi="Times New Roman" w:eastAsia="Times New Roman" w:ascii="Times New Roman"/>
          <w:b/>
          <w:spacing w:val="33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SAMPAI</w:t>
      </w:r>
      <w:r>
        <w:rPr>
          <w:rFonts w:cs="Times New Roman" w:hAnsi="Times New Roman" w:eastAsia="Times New Roman" w:ascii="Times New Roman"/>
          <w:b/>
          <w:spacing w:val="27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DENGAN</w:t>
      </w:r>
      <w:r>
        <w:rPr>
          <w:rFonts w:cs="Times New Roman" w:hAnsi="Times New Roman" w:eastAsia="Times New Roman" w:ascii="Times New Roman"/>
          <w:b/>
          <w:spacing w:val="28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31</w:t>
      </w:r>
      <w:r>
        <w:rPr>
          <w:rFonts w:cs="Times New Roman" w:hAnsi="Times New Roman" w:eastAsia="Times New Roman" w:ascii="Times New Roman"/>
          <w:b/>
          <w:spacing w:val="12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DESEMBER</w:t>
      </w:r>
      <w:r>
        <w:rPr>
          <w:rFonts w:cs="Times New Roman" w:hAnsi="Times New Roman" w:eastAsia="Times New Roman" w:ascii="Times New Roman"/>
          <w:b/>
          <w:spacing w:val="34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2021</w:t>
      </w:r>
      <w:r>
        <w:rPr>
          <w:rFonts w:cs="Times New Roman" w:hAnsi="Times New Roman" w:eastAsia="Times New Roman" w:ascii="Times New Roman"/>
          <w:b/>
          <w:spacing w:val="19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3"/>
          <w:sz w:val="17"/>
          <w:szCs w:val="17"/>
        </w:rPr>
        <w:t>DAN</w:t>
      </w:r>
      <w:r>
        <w:rPr>
          <w:rFonts w:cs="Times New Roman" w:hAnsi="Times New Roman" w:eastAsia="Times New Roman" w:ascii="Times New Roman"/>
          <w:b/>
          <w:spacing w:val="6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3"/>
          <w:sz w:val="17"/>
          <w:szCs w:val="17"/>
        </w:rPr>
        <w:t>2020</w:t>
      </w:r>
      <w:r>
        <w:rPr>
          <w:rFonts w:cs="Tahoma" w:hAnsi="Tahoma" w:eastAsia="Tahoma" w:ascii="Tahoma"/>
          <w:spacing w:val="0"/>
          <w:w w:val="100"/>
          <w:sz w:val="17"/>
          <w:szCs w:val="17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tbl>
      <w:tblPr>
        <w:tblW w:w="0" w:type="auto"/>
        <w:tblLook w:val="01E0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24" w:hRule="exact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both"/>
              <w:spacing w:before="80" w:lineRule="auto" w:line="378"/>
              <w:ind w:left="170" w:right="185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Urusan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Pemerintahan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Bidang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Pemerintahan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Unit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Organisasi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both"/>
              <w:spacing w:before="22"/>
              <w:ind w:left="170" w:right="326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Sub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Unit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Organisasi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2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8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66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66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02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66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01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8"/>
              <w:ind w:left="66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01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75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254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Urusan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Pemerintahan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Fungsi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Penunjang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 w:lineRule="auto" w:line="378"/>
              <w:ind w:left="254" w:right="3754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Pengawasan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Inspektorat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Inspektorat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07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63" w:hRule="exact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201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NO.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URUT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0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3200" w:right="3210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URAIAN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85"/>
              <w:ind w:left="694" w:right="705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SALDO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85"/>
              <w:ind w:left="694" w:right="705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SALDO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5"/>
              <w:ind w:left="555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KENAIKAN/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357" w:right="356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(%)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77" w:hRule="exact"/>
        </w:trPr>
        <w:tc>
          <w:tcPr>
            <w:tcW w:w="108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7020" w:type="dxa"/>
            <w:gridSpan w:val="4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9"/>
              <w:ind w:left="752" w:right="762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2021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9"/>
              <w:ind w:left="752" w:right="762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2020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"/>
              <w:ind w:left="462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(PENURUNAN)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0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/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7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KEGIATAN</w:t>
            </w:r>
            <w:r>
              <w:rPr>
                <w:rFonts w:cs="Times New Roman" w:hAnsi="Times New Roman" w:eastAsia="Times New Roman" w:ascii="Times New Roman"/>
                <w:b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OPERASIONAL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05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b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04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1.000.000,00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98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(1.000.000,00)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508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(100,00)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0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0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b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ASLI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DAERAH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(PAD)-LO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2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2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2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2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97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0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Pajak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Daerah-LO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Retribusi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Daerah-LO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Hasil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Pengelolaan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Kekayaan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Daerah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yang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Dipisahkan-LO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3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Lain-lain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PAD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yang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Sah-LO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0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0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b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TRANSFER-LO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dotted" w:sz="0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97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0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Transfer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Pemerintah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Pusat-LO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3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Transfer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Antar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Daerah-LO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0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0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LAIN-LAIN</w:t>
            </w:r>
            <w:r>
              <w:rPr>
                <w:rFonts w:cs="Times New Roman" w:hAnsi="Times New Roman" w:eastAsia="Times New Roman" w:ascii="Times New Roman"/>
                <w:b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b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DAERAH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YANG</w:t>
            </w:r>
            <w:r>
              <w:rPr>
                <w:rFonts w:cs="Times New Roman" w:hAnsi="Times New Roman" w:eastAsia="Times New Roman" w:ascii="Times New Roman"/>
                <w:b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SAH-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0"/>
              <w:ind w:left="104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1.000.000,00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0"/>
              <w:ind w:left="98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(1.000.000,00)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dotted" w:sz="0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0"/>
              <w:ind w:left="508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(100,00)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97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0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Hibah-LO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0"/>
              <w:ind w:left="104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1.000.000,00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0"/>
              <w:ind w:left="98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(1.000.000,00)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0"/>
              <w:ind w:left="508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(100,00)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Dana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Darurat-LO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73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Lain-lain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Sesuai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dengan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Ketentuan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Peraturan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Perundang-Undangan-LO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0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BEBAN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713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11.421.329.324,00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713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11.371.355.490,33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969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49.973.833,67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0,44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2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5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Pegawai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5"/>
              <w:ind w:left="785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6.989.158.400,00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5"/>
              <w:ind w:left="785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6.013.317.333,00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5"/>
              <w:ind w:left="897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975.841.067,00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5"/>
              <w:ind w:left="64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16,23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Barang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Jasa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785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3.838.992.829,00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785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5.006.807.913,00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724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(1.167.815.084,00)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8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(23,32)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Bunga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Subsidi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Hibah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Bantuan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Sosial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Penyisihan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Piutang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Lain-lain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Penyusutan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Peralatan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Mesin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897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533.998.531,00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897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301.031.943,00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897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232.966.588,00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64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77,39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Penyusutan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Gedung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Bangunan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969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28.461.130,00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969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29.361.534,00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092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(900.404,00)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652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(3,07)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Penyusutan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Jalan,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Jaringan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Irigasi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04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2.411.309,00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04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2.411.309,00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Penyusutan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Aset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Tetap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Lainnya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Penyusutan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Aset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Lainnya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05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Amortisasi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Aset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Tidak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Berwujud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969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28.307.125,00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969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18.425.458,33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04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9.881.666,67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64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53,63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50" w:hRule="exact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ahoma" w:hAnsi="Tahoma" w:eastAsia="Tahoma" w:ascii="Tahoma"/>
                <w:sz w:val="10"/>
                <w:szCs w:val="10"/>
              </w:rPr>
              <w:jc w:val="left"/>
              <w:ind w:left="110"/>
            </w:pPr>
            <w:r>
              <w:rPr>
                <w:rFonts w:cs="Tahoma" w:hAnsi="Tahoma" w:eastAsia="Tahoma" w:ascii="Tahoma"/>
                <w:spacing w:val="0"/>
                <w:w w:val="100"/>
                <w:sz w:val="10"/>
                <w:szCs w:val="10"/>
              </w:rPr>
              <w:t>LAPORAN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0"/>
                <w:szCs w:val="10"/>
              </w:rPr>
              <w:t>OPERASIONAL</w:t>
            </w:r>
            <w:r>
              <w:rPr>
                <w:rFonts w:cs="Tahoma" w:hAnsi="Tahoma" w:eastAsia="Tahoma" w:ascii="Tahoma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2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19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475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2990" w:type="dxa"/>
            <w:gridSpan w:val="2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877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Halaman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dari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</w:tbl>
    <w:p>
      <w:pPr>
        <w:sectPr>
          <w:pgMar w:footer="277" w:header="0" w:top="740" w:bottom="280" w:left="960" w:right="2600"/>
          <w:footerReference w:type="default" r:id="rId4"/>
          <w:pgSz w:w="18720" w:h="12240" w:orient="landscape"/>
        </w:sectPr>
      </w:pPr>
    </w:p>
    <w:p>
      <w:pPr>
        <w:rPr>
          <w:sz w:val="10"/>
          <w:szCs w:val="10"/>
        </w:rPr>
        <w:jc w:val="left"/>
        <w:spacing w:before="7" w:lineRule="exact" w:line="100"/>
      </w:pPr>
      <w:r>
        <w:pict>
          <v:group style="position:absolute;margin-left:584.95pt;margin-top:474.65pt;width:201pt;height:0pt;mso-position-horizontal-relative:page;mso-position-vertical-relative:page;z-index:-1269" coordorigin="11699,9493" coordsize="4020,0">
            <v:shape style="position:absolute;left:11699;top:9493;width:4020;height:0" coordorigin="11699,9493" coordsize="4020,0" path="m11699,9493l15719,9493e" filled="f" stroked="t" strokeweight="0.5pt" strokecolor="#000000">
              <v:path arrowok="t"/>
            </v:shape>
            <w10:wrap type="none"/>
          </v:group>
        </w:pict>
      </w:r>
      <w:r>
        <w:pict>
          <v:group style="position:absolute;margin-left:458.95pt;margin-top:338.9pt;width:342pt;height:0pt;mso-position-horizontal-relative:page;mso-position-vertical-relative:page;z-index:-1270" coordorigin="9179,6778" coordsize="6840,0">
            <v:shape style="position:absolute;left:9179;top:6778;width:6840;height:0" coordorigin="9179,6778" coordsize="6840,0" path="m9179,6778l16019,6778e" filled="f" stroked="t" strokeweight="0.5pt" strokecolor="#000000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24" w:hRule="exact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both"/>
              <w:spacing w:before="80" w:lineRule="auto" w:line="378"/>
              <w:ind w:left="170" w:right="185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Urusan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Pemerintahan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Bidang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Pemerintahan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Unit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Organisasi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both"/>
              <w:spacing w:before="22"/>
              <w:ind w:left="170" w:right="326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Sub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Unit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Organisasi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2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8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66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66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02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66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01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8"/>
              <w:ind w:left="66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01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75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254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Urusan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Pemerintahan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Fungsi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Penunjang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 w:lineRule="auto" w:line="378"/>
              <w:ind w:left="254" w:right="3754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Pengawasan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Inspektorat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Inspektorat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07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63" w:hRule="exact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201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NO.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URUT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0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3200" w:right="3210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URAIAN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85"/>
              <w:ind w:left="694" w:right="705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SALDO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85"/>
              <w:ind w:left="694" w:right="705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SALDO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5"/>
              <w:ind w:left="555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KENAIKAN/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357" w:right="356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(%)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77" w:hRule="exact"/>
        </w:trPr>
        <w:tc>
          <w:tcPr>
            <w:tcW w:w="108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7020" w:type="dxa"/>
            <w:gridSpan w:val="4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9"/>
              <w:ind w:left="752" w:right="762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2021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9"/>
              <w:ind w:left="752" w:right="762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2020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"/>
              <w:ind w:left="462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(PENURUNAN)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87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35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Bagi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Hasil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73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Bantuan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Keuangan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0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65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SURPLUS/DEFISIT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DARI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OPERASI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652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(11.421.329.324,00)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652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(11.370.355.490,33)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908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(50.973.833,67)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0,45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706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125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KEGIATAN</w:t>
            </w:r>
            <w:r>
              <w:rPr>
                <w:rFonts w:cs="Times New Roman" w:hAnsi="Times New Roman" w:eastAsia="Times New Roman" w:ascii="Times New Roman"/>
                <w:b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NON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OPERASIONAL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Surplus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Penjualan/Pertukaran/Pelepasan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Aset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Non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Lancar-LO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Surplus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Penyelesaian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Kewajiban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Jangka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Panjang-LO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Defisit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Penjualan/Pertukaran/Pelepasan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Aset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Non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Lancar-LO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3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Defisit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Penyelesaian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Kewajiban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Jangka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Panjang-LO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15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4296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SURPLUS/DEFISIT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DARI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KEGIATAN</w:t>
            </w:r>
            <w:r>
              <w:rPr>
                <w:rFonts w:cs="Times New Roman" w:hAnsi="Times New Roman" w:eastAsia="Times New Roman" w:ascii="Times New Roman"/>
                <w:b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NON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OPERASIONAL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0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4943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SURPLUS/DEFISIT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SEBELUM</w:t>
            </w:r>
            <w:r>
              <w:rPr>
                <w:rFonts w:cs="Times New Roman" w:hAnsi="Times New Roman" w:eastAsia="Times New Roman" w:ascii="Times New Roman"/>
                <w:b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POS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LUAR</w:t>
            </w:r>
            <w:r>
              <w:rPr>
                <w:rFonts w:cs="Times New Roman" w:hAnsi="Times New Roman" w:eastAsia="Times New Roman" w:ascii="Times New Roman"/>
                <w:b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BIASA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7"/>
              <w:ind w:left="652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(11.421.329.324,00)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7"/>
              <w:ind w:left="652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(11.370.355.490,33)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7"/>
              <w:ind w:left="908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(50.973.833,67)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7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0,45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719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125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POS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LUAR</w:t>
            </w:r>
            <w:r>
              <w:rPr>
                <w:rFonts w:cs="Times New Roman" w:hAnsi="Times New Roman" w:eastAsia="Times New Roman" w:ascii="Times New Roman"/>
                <w:b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BIASA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Tak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Terduga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539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5222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SURPLUS/DEFISIT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DARI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POS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LUAR</w:t>
            </w:r>
            <w:r>
              <w:rPr>
                <w:rFonts w:cs="Times New Roman" w:hAnsi="Times New Roman" w:eastAsia="Times New Roman" w:ascii="Times New Roman"/>
                <w:b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BIASA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75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64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SURPLUS/DEFISIT-LO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652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(11.421.329.324,00)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652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(11.370.355.490,33)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908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(50.973.833,67)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0,45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517" w:hRule="exact"/>
        </w:trPr>
        <w:tc>
          <w:tcPr>
            <w:tcW w:w="1493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50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Cilacap,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Desember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2021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519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PENGGUNA</w:t>
            </w:r>
            <w:r>
              <w:rPr>
                <w:rFonts w:cs="Times New Roman" w:hAnsi="Times New Roman" w:eastAsia="Times New Roman" w:ascii="Times New Roman"/>
                <w:b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ANGGARAN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404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Drs.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INDRO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CAHYONO,</w:t>
            </w:r>
            <w:r>
              <w:rPr>
                <w:rFonts w:cs="Times New Roman" w:hAnsi="Times New Roman" w:eastAsia="Times New Roman" w:ascii="Times New Roman"/>
                <w:b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MM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506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NIP.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196210041990021002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823" w:hRule="exact"/>
        </w:trPr>
        <w:tc>
          <w:tcPr>
            <w:tcW w:w="14930" w:type="dxa"/>
            <w:gridSpan w:val="9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1915" w:hRule="exact"/>
        </w:trPr>
        <w:tc>
          <w:tcPr>
            <w:tcW w:w="14930" w:type="dxa"/>
            <w:gridSpan w:val="9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50" w:hRule="exact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ahoma" w:hAnsi="Tahoma" w:eastAsia="Tahoma" w:ascii="Tahoma"/>
                <w:sz w:val="10"/>
                <w:szCs w:val="10"/>
              </w:rPr>
              <w:jc w:val="left"/>
              <w:ind w:left="110"/>
            </w:pPr>
            <w:r>
              <w:rPr>
                <w:rFonts w:cs="Tahoma" w:hAnsi="Tahoma" w:eastAsia="Tahoma" w:ascii="Tahoma"/>
                <w:spacing w:val="0"/>
                <w:w w:val="100"/>
                <w:sz w:val="10"/>
                <w:szCs w:val="10"/>
              </w:rPr>
              <w:t>LAPORAN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0"/>
                <w:szCs w:val="10"/>
              </w:rPr>
              <w:t>OPERASIONAL</w:t>
            </w:r>
            <w:r>
              <w:rPr>
                <w:rFonts w:cs="Tahoma" w:hAnsi="Tahoma" w:eastAsia="Tahoma" w:ascii="Tahoma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2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19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475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2990" w:type="dxa"/>
            <w:gridSpan w:val="2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877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Halaman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dari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</w:tbl>
    <w:sectPr>
      <w:pgMar w:header="0" w:footer="277" w:top="740" w:bottom="280" w:left="960" w:right="2600"/>
      <w:pgSz w:w="18720" w:h="12240" w:orient="landscape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53.95pt;margin-top:588.15pt;width:52.5pt;height:9pt;mso-position-horizontal-relative:page;mso-position-vertical-relative:page;z-index:-1271">
          <v:imagedata o:title="" r:id="rId1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\image2.png"/></Relationships>

</file>

<file path=word/_rels/foot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