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98C" w:rsidRPr="009C4E4E" w:rsidRDefault="0050598C" w:rsidP="0050598C">
      <w:pPr>
        <w:spacing w:after="0" w:line="360" w:lineRule="auto"/>
        <w:ind w:left="426"/>
        <w:jc w:val="center"/>
        <w:rPr>
          <w:rFonts w:ascii="Bookman Old Style" w:eastAsia="Times New Roman" w:hAnsi="Bookman Old Style" w:cs="Arial"/>
          <w:b/>
          <w:noProof/>
          <w:sz w:val="32"/>
          <w:szCs w:val="28"/>
          <w:lang w:val="id-ID"/>
        </w:rPr>
      </w:pPr>
      <w:r w:rsidRPr="009C4E4E">
        <w:rPr>
          <w:rFonts w:ascii="Bookman Old Style" w:eastAsia="Times New Roman" w:hAnsi="Bookman Old Style" w:cs="Arial"/>
          <w:b/>
          <w:noProof/>
          <w:sz w:val="32"/>
          <w:szCs w:val="28"/>
          <w:lang w:val="id-ID"/>
        </w:rPr>
        <w:t>BAB V</w:t>
      </w:r>
      <w:bookmarkStart w:id="0" w:name="_GoBack"/>
      <w:bookmarkEnd w:id="0"/>
    </w:p>
    <w:p w:rsidR="0050598C" w:rsidRPr="009C4E4E" w:rsidRDefault="0050598C" w:rsidP="0050598C">
      <w:pPr>
        <w:spacing w:after="0" w:line="360" w:lineRule="auto"/>
        <w:ind w:left="426"/>
        <w:jc w:val="center"/>
        <w:rPr>
          <w:rFonts w:ascii="Bookman Old Style" w:eastAsia="Times New Roman" w:hAnsi="Bookman Old Style" w:cs="Arial"/>
          <w:b/>
          <w:noProof/>
          <w:sz w:val="32"/>
          <w:szCs w:val="28"/>
          <w:lang w:val="id-ID"/>
        </w:rPr>
      </w:pPr>
      <w:r w:rsidRPr="009C4E4E">
        <w:rPr>
          <w:rFonts w:ascii="Bookman Old Style" w:eastAsia="Times New Roman" w:hAnsi="Bookman Old Style" w:cs="Arial"/>
          <w:b/>
          <w:noProof/>
          <w:sz w:val="32"/>
          <w:szCs w:val="28"/>
          <w:lang w:val="id-ID"/>
        </w:rPr>
        <w:t>STRATEGI DAN ARAH KEBIJAKAN</w:t>
      </w:r>
    </w:p>
    <w:p w:rsidR="0050598C" w:rsidRPr="004226FD" w:rsidRDefault="0050598C" w:rsidP="0050598C">
      <w:pPr>
        <w:spacing w:after="0" w:line="360" w:lineRule="auto"/>
        <w:ind w:left="426"/>
        <w:rPr>
          <w:rFonts w:ascii="Bookman Old Style" w:eastAsia="Times New Roman" w:hAnsi="Bookman Old Style" w:cs="Arial"/>
          <w:b/>
          <w:noProof/>
          <w:sz w:val="24"/>
          <w:szCs w:val="24"/>
          <w:lang w:val="id-ID"/>
        </w:rPr>
      </w:pPr>
    </w:p>
    <w:p w:rsidR="0050598C" w:rsidRPr="00AA728A" w:rsidRDefault="0050598C" w:rsidP="00AA728A">
      <w:pPr>
        <w:pStyle w:val="ListParagraph"/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Bookman Old Style" w:hAnsi="Bookman Old Style" w:cs="Arial"/>
          <w:b/>
          <w:noProof/>
          <w:sz w:val="24"/>
          <w:szCs w:val="24"/>
          <w:lang w:val="id-ID"/>
        </w:rPr>
      </w:pPr>
      <w:r w:rsidRPr="00AA728A">
        <w:rPr>
          <w:rFonts w:ascii="Bookman Old Style" w:hAnsi="Bookman Old Style" w:cs="Arial"/>
          <w:b/>
          <w:noProof/>
          <w:sz w:val="24"/>
          <w:szCs w:val="24"/>
          <w:lang w:val="id-ID"/>
        </w:rPr>
        <w:t>Strategi</w:t>
      </w:r>
    </w:p>
    <w:p w:rsidR="0050598C" w:rsidRPr="004226FD" w:rsidRDefault="0050598C" w:rsidP="009C21C1">
      <w:pPr>
        <w:spacing w:after="0" w:line="360" w:lineRule="auto"/>
        <w:ind w:left="426" w:firstLine="992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Strategi yang digunakan dalam rangka pencapaian sasaran adalah sebagai berikut:</w:t>
      </w:r>
    </w:p>
    <w:p w:rsidR="007E78A4" w:rsidRPr="004226FD" w:rsidRDefault="007E78A4" w:rsidP="007E78A4">
      <w:pPr>
        <w:pStyle w:val="ListParagraph"/>
        <w:numPr>
          <w:ilvl w:val="0"/>
          <w:numId w:val="2"/>
        </w:numPr>
        <w:spacing w:after="0" w:line="360" w:lineRule="auto"/>
        <w:ind w:left="851" w:hanging="425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  <w:lang w:val="id-ID"/>
        </w:rPr>
        <w:t>Peningkatan kualitas perekonomian desa dengan mengembangkan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 xml:space="preserve"> dan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menguatkan kelompok peduli kearifan lokal 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/ l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embaga-lembaga di tingkat desa, p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eningkatan kualitas dan kuantitas Sumber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Daya Manusia Pengelola BUMDesa, m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eningkatkan jumlah lembaga ekonomi masyarakat dan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meningkatkan kapasitas SDM LEM, p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eningkatan jumlah lembaga atau kelompok ekonomi produktif bagi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 perempuan;</w:t>
      </w:r>
    </w:p>
    <w:p w:rsidR="009C21C1" w:rsidRPr="004226FD" w:rsidRDefault="009C21C1" w:rsidP="009C21C1">
      <w:pPr>
        <w:pStyle w:val="ListParagraph"/>
        <w:numPr>
          <w:ilvl w:val="0"/>
          <w:numId w:val="2"/>
        </w:numPr>
        <w:spacing w:after="0" w:line="360" w:lineRule="auto"/>
        <w:ind w:left="851" w:hanging="425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Peningkatan kualitas dan kapasitas sumber daya manusia aparat dan kelemba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gaan masyarakat di tingkat desa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/ kelurahan ;</w:t>
      </w:r>
    </w:p>
    <w:p w:rsidR="009C21C1" w:rsidRPr="000E439E" w:rsidRDefault="009C21C1" w:rsidP="009C21C1">
      <w:pPr>
        <w:pStyle w:val="ListParagraph"/>
        <w:numPr>
          <w:ilvl w:val="0"/>
          <w:numId w:val="2"/>
        </w:numPr>
        <w:spacing w:after="0" w:line="360" w:lineRule="auto"/>
        <w:ind w:left="851" w:hanging="425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0E439E">
        <w:rPr>
          <w:rFonts w:ascii="Bookman Old Style" w:hAnsi="Bookman Old Style" w:cs="Arial"/>
          <w:noProof/>
          <w:sz w:val="24"/>
          <w:szCs w:val="24"/>
          <w:lang w:val="id-ID"/>
        </w:rPr>
        <w:t>Peningkatan kualitas pembangunan Desa dengan mengembangan Sistem Infor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masi Desa (SID) di tingkat desa,</w:t>
      </w:r>
      <w:r w:rsidRPr="000E439E">
        <w:rPr>
          <w:rFonts w:ascii="Bookman Old Style" w:hAnsi="Bookman Old Style" w:cs="Arial"/>
          <w:noProof/>
          <w:sz w:val="24"/>
          <w:szCs w:val="24"/>
          <w:lang w:val="id-ID"/>
        </w:rPr>
        <w:t xml:space="preserve"> pembinaan 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desa mandiri</w:t>
      </w:r>
      <w:r w:rsidRPr="000E439E">
        <w:rPr>
          <w:rFonts w:ascii="Bookman Old Style" w:hAnsi="Bookman Old Style" w:cs="Arial"/>
          <w:noProof/>
          <w:sz w:val="24"/>
          <w:szCs w:val="24"/>
          <w:lang w:val="id-ID"/>
        </w:rPr>
        <w:t>/ berdikari di Kabupaten Cilacap ;</w:t>
      </w:r>
    </w:p>
    <w:p w:rsidR="009C21C1" w:rsidRPr="004226FD" w:rsidRDefault="009C21C1" w:rsidP="009C21C1">
      <w:pPr>
        <w:pStyle w:val="ListParagraph"/>
        <w:numPr>
          <w:ilvl w:val="0"/>
          <w:numId w:val="2"/>
        </w:numPr>
        <w:spacing w:after="0" w:line="360" w:lineRule="auto"/>
        <w:ind w:left="851" w:hanging="425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Peningkatan kapasitas dan kualitas pe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ngurus PKK di Kabupaten Cilacap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;</w:t>
      </w:r>
    </w:p>
    <w:p w:rsidR="009C21C1" w:rsidRPr="004226FD" w:rsidRDefault="009C21C1" w:rsidP="009C21C1">
      <w:pPr>
        <w:pStyle w:val="ListParagraph"/>
        <w:numPr>
          <w:ilvl w:val="0"/>
          <w:numId w:val="2"/>
        </w:numPr>
        <w:spacing w:after="0" w:line="360" w:lineRule="auto"/>
        <w:ind w:left="851" w:hanging="425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Peningkatan dan pengembangan posyandu di Kabupaten Cilacap ;</w:t>
      </w:r>
    </w:p>
    <w:p w:rsidR="009C21C1" w:rsidRPr="004226FD" w:rsidRDefault="009C21C1" w:rsidP="009C21C1">
      <w:pPr>
        <w:pStyle w:val="ListParagraph"/>
        <w:numPr>
          <w:ilvl w:val="0"/>
          <w:numId w:val="2"/>
        </w:numPr>
        <w:spacing w:after="0" w:line="360" w:lineRule="auto"/>
        <w:ind w:left="851" w:hanging="425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  <w:lang w:val="id-ID"/>
        </w:rPr>
        <w:t>Peningkatan kinerja pelayanan pemberdayaan masyarakat dan desa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 xml:space="preserve"> melalui penyediaan sarana dan prasarana perkantoran dan peningkatan kapasitas SDM.</w:t>
      </w:r>
    </w:p>
    <w:p w:rsidR="009C21C1" w:rsidRPr="004226FD" w:rsidRDefault="009C21C1" w:rsidP="009C21C1">
      <w:pPr>
        <w:pStyle w:val="ListParagraph"/>
        <w:spacing w:after="0" w:line="360" w:lineRule="auto"/>
        <w:ind w:left="851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:rsidR="0050598C" w:rsidRPr="00AA728A" w:rsidRDefault="0050598C" w:rsidP="00AA728A">
      <w:pPr>
        <w:pStyle w:val="ListParagraph"/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Bookman Old Style" w:hAnsi="Bookman Old Style" w:cs="Arial"/>
          <w:b/>
          <w:noProof/>
          <w:sz w:val="24"/>
          <w:szCs w:val="24"/>
          <w:lang w:val="id-ID"/>
        </w:rPr>
      </w:pPr>
      <w:r w:rsidRPr="00AA728A">
        <w:rPr>
          <w:rFonts w:ascii="Bookman Old Style" w:hAnsi="Bookman Old Style" w:cs="Arial"/>
          <w:b/>
          <w:noProof/>
          <w:sz w:val="24"/>
          <w:szCs w:val="24"/>
          <w:lang w:val="id-ID"/>
        </w:rPr>
        <w:t>Kebijakan</w:t>
      </w:r>
    </w:p>
    <w:p w:rsidR="0050598C" w:rsidRPr="004226FD" w:rsidRDefault="0050598C" w:rsidP="009C21C1">
      <w:pPr>
        <w:spacing w:after="0" w:line="360" w:lineRule="auto"/>
        <w:ind w:left="426" w:firstLine="992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Kebijakan yang diambil dalam rangka pelaksanaan strategi adalah sebagai berikut:</w:t>
      </w:r>
    </w:p>
    <w:p w:rsidR="007E78A4" w:rsidRPr="004226FD" w:rsidRDefault="007E78A4" w:rsidP="007E78A4">
      <w:pPr>
        <w:pStyle w:val="ListParagraph"/>
        <w:numPr>
          <w:ilvl w:val="0"/>
          <w:numId w:val="3"/>
        </w:numPr>
        <w:spacing w:after="0" w:line="360" w:lineRule="auto"/>
        <w:ind w:left="851" w:hanging="425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  <w:lang w:val="id-ID"/>
        </w:rPr>
        <w:t>Peningkatan pembangunan perekonomian desa difokuskan pada pemanfaatan teknologi tepat guna, pengembangan posyantek, penguatan BUMDES dan terwujudnya Desa Mandiri;</w:t>
      </w:r>
    </w:p>
    <w:p w:rsidR="009C21C1" w:rsidRPr="004226FD" w:rsidRDefault="009C21C1" w:rsidP="009C21C1">
      <w:pPr>
        <w:pStyle w:val="ListParagraph"/>
        <w:numPr>
          <w:ilvl w:val="0"/>
          <w:numId w:val="3"/>
        </w:numPr>
        <w:spacing w:after="0" w:line="360" w:lineRule="auto"/>
        <w:ind w:left="851" w:hanging="425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  <w:lang w:val="id-ID"/>
        </w:rPr>
        <w:lastRenderedPageBreak/>
        <w:t>Peningkatan kualitas pembangunan desa difokuskan pada penataan administrasi desa, perencanaan desa dan m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engoptimalkan kemampuan SDM Dispermades Kabupaten Cilacap dalam pelayanan ter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hadap masyarakat sesuai dengan tugas dan fungsi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;</w:t>
      </w:r>
    </w:p>
    <w:p w:rsidR="009C21C1" w:rsidRDefault="009C21C1" w:rsidP="009C21C1">
      <w:pPr>
        <w:pStyle w:val="ListParagraph"/>
        <w:numPr>
          <w:ilvl w:val="0"/>
          <w:numId w:val="3"/>
        </w:numPr>
        <w:spacing w:after="0" w:line="360" w:lineRule="auto"/>
        <w:ind w:left="851" w:hanging="425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  <w:lang w:val="id-ID"/>
        </w:rPr>
        <w:t>Meningkatkan k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apasitas dan kualitas PKK dalam Pembangunan melalu</w:t>
      </w:r>
      <w:r w:rsidR="007E78A4">
        <w:rPr>
          <w:rFonts w:ascii="Bookman Old Style" w:hAnsi="Bookman Old Style" w:cs="Arial"/>
          <w:noProof/>
          <w:sz w:val="24"/>
          <w:szCs w:val="24"/>
          <w:lang w:val="id-ID"/>
        </w:rPr>
        <w:t>i program peran serta perempuan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;</w:t>
      </w:r>
    </w:p>
    <w:p w:rsidR="009C21C1" w:rsidRPr="004226FD" w:rsidRDefault="009C21C1" w:rsidP="009C21C1">
      <w:pPr>
        <w:pStyle w:val="ListParagraph"/>
        <w:numPr>
          <w:ilvl w:val="0"/>
          <w:numId w:val="3"/>
        </w:numPr>
        <w:spacing w:after="0" w:line="360" w:lineRule="auto"/>
        <w:ind w:left="851" w:hanging="425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  <w:lang w:val="id-ID"/>
        </w:rPr>
        <w:t>Peningkatan akuntabilitas kinerja difokuskan pada peningkatan kualitas pelayanan.</w:t>
      </w:r>
    </w:p>
    <w:p w:rsidR="009C21C1" w:rsidRPr="004226FD" w:rsidRDefault="009C21C1" w:rsidP="009C21C1">
      <w:pPr>
        <w:pStyle w:val="ListParagraph"/>
        <w:spacing w:after="0" w:line="360" w:lineRule="auto"/>
        <w:ind w:left="851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:rsidR="0050598C" w:rsidRPr="004226FD" w:rsidRDefault="0050598C" w:rsidP="0050598C">
      <w:pPr>
        <w:spacing w:after="0" w:line="360" w:lineRule="auto"/>
        <w:ind w:left="426"/>
        <w:rPr>
          <w:rFonts w:ascii="Bookman Old Style" w:eastAsia="Times New Roman" w:hAnsi="Bookman Old Style" w:cs="Arial"/>
          <w:b/>
          <w:noProof/>
          <w:sz w:val="24"/>
          <w:szCs w:val="24"/>
          <w:lang w:val="id-ID"/>
        </w:rPr>
      </w:pPr>
    </w:p>
    <w:p w:rsidR="0050598C" w:rsidRDefault="0050598C" w:rsidP="0050598C">
      <w:pPr>
        <w:spacing w:after="0" w:line="360" w:lineRule="auto"/>
        <w:ind w:firstLine="851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Keterkaitan antara</w:t>
      </w:r>
      <w:r w:rsidR="009C21C1">
        <w:rPr>
          <w:rFonts w:ascii="Bookman Old Style" w:hAnsi="Bookman Old Style" w:cs="Arial"/>
          <w:noProof/>
          <w:sz w:val="24"/>
          <w:szCs w:val="24"/>
          <w:lang w:val="id-ID"/>
        </w:rPr>
        <w:t xml:space="preserve"> strategi dan kebijakan dengan tujuan, s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 xml:space="preserve">asaran </w:t>
      </w:r>
      <w:r w:rsidR="009C21C1">
        <w:rPr>
          <w:rFonts w:ascii="Bookman Old Style" w:hAnsi="Bookman Old Style" w:cs="Arial"/>
          <w:noProof/>
          <w:sz w:val="24"/>
          <w:szCs w:val="24"/>
          <w:lang w:val="id-ID"/>
        </w:rPr>
        <w:t>Dinas Pemberdayaan Masyarakat dan Desa Kabuparen Cilacap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 xml:space="preserve"> tercantum pada tabel 5.1</w:t>
      </w:r>
      <w:r w:rsidR="009C21C1"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:rsidR="009C21C1" w:rsidRDefault="009C21C1" w:rsidP="0050598C">
      <w:pPr>
        <w:spacing w:after="0" w:line="360" w:lineRule="auto"/>
        <w:ind w:firstLine="851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</w:p>
    <w:p w:rsidR="009C21C1" w:rsidRPr="009C21C1" w:rsidRDefault="009C21C1" w:rsidP="009C21C1">
      <w:pPr>
        <w:rPr>
          <w:rFonts w:ascii="Bookman Old Style" w:hAnsi="Bookman Old Style" w:cs="Arial"/>
          <w:sz w:val="24"/>
          <w:szCs w:val="24"/>
          <w:lang w:val="id-ID"/>
        </w:rPr>
      </w:pPr>
    </w:p>
    <w:p w:rsidR="009C21C1" w:rsidRPr="009C21C1" w:rsidRDefault="009C21C1" w:rsidP="009C21C1">
      <w:pPr>
        <w:rPr>
          <w:rFonts w:ascii="Bookman Old Style" w:hAnsi="Bookman Old Style" w:cs="Arial"/>
          <w:sz w:val="24"/>
          <w:szCs w:val="24"/>
          <w:lang w:val="id-ID"/>
        </w:rPr>
      </w:pPr>
    </w:p>
    <w:p w:rsidR="009C21C1" w:rsidRPr="009C21C1" w:rsidRDefault="009C21C1" w:rsidP="009C21C1">
      <w:pPr>
        <w:rPr>
          <w:rFonts w:ascii="Bookman Old Style" w:hAnsi="Bookman Old Style" w:cs="Arial"/>
          <w:sz w:val="24"/>
          <w:szCs w:val="24"/>
          <w:lang w:val="id-ID"/>
        </w:rPr>
      </w:pPr>
    </w:p>
    <w:p w:rsidR="009C21C1" w:rsidRPr="009C21C1" w:rsidRDefault="009C21C1" w:rsidP="009C21C1">
      <w:pPr>
        <w:rPr>
          <w:rFonts w:ascii="Bookman Old Style" w:hAnsi="Bookman Old Style" w:cs="Arial"/>
          <w:sz w:val="24"/>
          <w:szCs w:val="24"/>
          <w:lang w:val="id-ID"/>
        </w:rPr>
      </w:pPr>
    </w:p>
    <w:p w:rsidR="009C21C1" w:rsidRPr="009C21C1" w:rsidRDefault="009C21C1" w:rsidP="009C21C1">
      <w:pPr>
        <w:rPr>
          <w:rFonts w:ascii="Bookman Old Style" w:hAnsi="Bookman Old Style" w:cs="Arial"/>
          <w:sz w:val="24"/>
          <w:szCs w:val="24"/>
          <w:lang w:val="id-ID"/>
        </w:rPr>
      </w:pPr>
    </w:p>
    <w:p w:rsidR="009C21C1" w:rsidRDefault="009C21C1" w:rsidP="009C21C1">
      <w:pPr>
        <w:rPr>
          <w:rFonts w:ascii="Bookman Old Style" w:hAnsi="Bookman Old Style" w:cs="Arial"/>
          <w:sz w:val="24"/>
          <w:szCs w:val="24"/>
          <w:lang w:val="id-ID"/>
        </w:rPr>
      </w:pPr>
    </w:p>
    <w:p w:rsidR="009C21C1" w:rsidRDefault="009C21C1" w:rsidP="009C21C1">
      <w:pPr>
        <w:tabs>
          <w:tab w:val="left" w:pos="3556"/>
        </w:tabs>
        <w:rPr>
          <w:rFonts w:ascii="Bookman Old Style" w:hAnsi="Bookman Old Style" w:cs="Arial"/>
          <w:sz w:val="24"/>
          <w:szCs w:val="24"/>
          <w:lang w:val="id-ID"/>
        </w:rPr>
      </w:pPr>
      <w:r>
        <w:rPr>
          <w:rFonts w:ascii="Bookman Old Style" w:hAnsi="Bookman Old Style" w:cs="Arial"/>
          <w:sz w:val="24"/>
          <w:szCs w:val="24"/>
          <w:lang w:val="id-ID"/>
        </w:rPr>
        <w:tab/>
      </w:r>
    </w:p>
    <w:p w:rsidR="009C21C1" w:rsidRDefault="009C21C1" w:rsidP="009C21C1">
      <w:pPr>
        <w:tabs>
          <w:tab w:val="left" w:pos="3556"/>
        </w:tabs>
        <w:rPr>
          <w:rFonts w:ascii="Bookman Old Style" w:hAnsi="Bookman Old Style" w:cs="Arial"/>
          <w:sz w:val="24"/>
          <w:szCs w:val="24"/>
          <w:lang w:val="id-ID"/>
        </w:rPr>
      </w:pPr>
    </w:p>
    <w:p w:rsidR="009C21C1" w:rsidRDefault="009C21C1" w:rsidP="009C21C1">
      <w:pPr>
        <w:tabs>
          <w:tab w:val="left" w:pos="3556"/>
        </w:tabs>
        <w:rPr>
          <w:rFonts w:ascii="Bookman Old Style" w:hAnsi="Bookman Old Style" w:cs="Arial"/>
          <w:sz w:val="24"/>
          <w:szCs w:val="24"/>
          <w:lang w:val="id-ID"/>
        </w:rPr>
      </w:pPr>
    </w:p>
    <w:p w:rsidR="009C21C1" w:rsidRDefault="009C21C1" w:rsidP="009C21C1">
      <w:pPr>
        <w:tabs>
          <w:tab w:val="left" w:pos="3556"/>
        </w:tabs>
        <w:rPr>
          <w:rFonts w:ascii="Bookman Old Style" w:hAnsi="Bookman Old Style" w:cs="Arial"/>
          <w:sz w:val="24"/>
          <w:szCs w:val="24"/>
          <w:lang w:val="id-ID"/>
        </w:rPr>
      </w:pPr>
    </w:p>
    <w:p w:rsidR="009C21C1" w:rsidRDefault="009C21C1" w:rsidP="009C21C1">
      <w:pPr>
        <w:tabs>
          <w:tab w:val="left" w:pos="3556"/>
        </w:tabs>
        <w:rPr>
          <w:rFonts w:ascii="Bookman Old Style" w:hAnsi="Bookman Old Style" w:cs="Arial"/>
          <w:sz w:val="24"/>
          <w:szCs w:val="24"/>
          <w:lang w:val="id-ID"/>
        </w:rPr>
      </w:pPr>
    </w:p>
    <w:p w:rsidR="009C21C1" w:rsidRDefault="009C21C1" w:rsidP="009C21C1">
      <w:pPr>
        <w:rPr>
          <w:rFonts w:ascii="Bookman Old Style" w:hAnsi="Bookman Old Style" w:cs="Arial"/>
          <w:sz w:val="24"/>
          <w:szCs w:val="24"/>
          <w:lang w:val="id-ID"/>
        </w:rPr>
      </w:pPr>
    </w:p>
    <w:p w:rsidR="009C21C1" w:rsidRDefault="009C21C1" w:rsidP="009C21C1">
      <w:pPr>
        <w:rPr>
          <w:rFonts w:ascii="Bookman Old Style" w:hAnsi="Bookman Old Style" w:cs="Arial"/>
          <w:sz w:val="24"/>
          <w:szCs w:val="24"/>
          <w:lang w:val="id-ID"/>
        </w:rPr>
        <w:sectPr w:rsidR="009C21C1" w:rsidSect="004226FD">
          <w:footerReference w:type="default" r:id="rId8"/>
          <w:pgSz w:w="11906" w:h="16838" w:code="9"/>
          <w:pgMar w:top="1701" w:right="1418" w:bottom="1701" w:left="1701" w:header="708" w:footer="708" w:gutter="0"/>
          <w:cols w:space="708"/>
          <w:docGrid w:linePitch="360"/>
        </w:sectPr>
      </w:pPr>
    </w:p>
    <w:p w:rsidR="009C21C1" w:rsidRDefault="009C21C1" w:rsidP="009C21C1">
      <w:pPr>
        <w:spacing w:after="0" w:line="240" w:lineRule="auto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  <w:r w:rsidRPr="009C21C1">
        <w:rPr>
          <w:rFonts w:ascii="Bookman Old Style" w:hAnsi="Bookman Old Style" w:cs="Arial"/>
          <w:b/>
          <w:sz w:val="24"/>
          <w:szCs w:val="24"/>
          <w:lang w:val="id-ID"/>
        </w:rPr>
        <w:lastRenderedPageBreak/>
        <w:t>Tabel 5.1</w:t>
      </w:r>
    </w:p>
    <w:p w:rsidR="009C21C1" w:rsidRDefault="009C21C1" w:rsidP="009C21C1">
      <w:pPr>
        <w:spacing w:after="0" w:line="240" w:lineRule="auto"/>
        <w:jc w:val="center"/>
        <w:rPr>
          <w:rFonts w:ascii="Bookman Old Style" w:hAnsi="Bookman Old Style" w:cs="Arial"/>
          <w:b/>
          <w:sz w:val="24"/>
          <w:szCs w:val="24"/>
          <w:lang w:val="id-ID"/>
        </w:rPr>
      </w:pPr>
      <w:r>
        <w:rPr>
          <w:rFonts w:ascii="Bookman Old Style" w:hAnsi="Bookman Old Style" w:cs="Arial"/>
          <w:b/>
          <w:sz w:val="24"/>
          <w:szCs w:val="24"/>
          <w:lang w:val="id-ID"/>
        </w:rPr>
        <w:t>Tujuan, Sasaram, Strategi dan Kebijakan Dinas Pemberdayaan Masyarakat dan Desa Kabupatn Cilacap Tahun 2017-2022</w:t>
      </w:r>
    </w:p>
    <w:tbl>
      <w:tblPr>
        <w:tblStyle w:val="TableGrid"/>
        <w:tblW w:w="13223" w:type="dxa"/>
        <w:jc w:val="center"/>
        <w:tblLook w:val="04A0"/>
      </w:tblPr>
      <w:tblGrid>
        <w:gridCol w:w="516"/>
        <w:gridCol w:w="3040"/>
        <w:gridCol w:w="2574"/>
        <w:gridCol w:w="3763"/>
        <w:gridCol w:w="3330"/>
      </w:tblGrid>
      <w:tr w:rsidR="00676256" w:rsidRPr="005100AA" w:rsidTr="005100AA">
        <w:trPr>
          <w:trHeight w:val="335"/>
          <w:tblHeader/>
          <w:jc w:val="center"/>
        </w:trPr>
        <w:tc>
          <w:tcPr>
            <w:tcW w:w="516" w:type="dxa"/>
          </w:tcPr>
          <w:p w:rsidR="00676256" w:rsidRPr="005100AA" w:rsidRDefault="00676256" w:rsidP="007D36D3">
            <w:pPr>
              <w:spacing w:after="0" w:line="240" w:lineRule="auto"/>
              <w:jc w:val="center"/>
              <w:rPr>
                <w:rFonts w:ascii="Bookman Old Style" w:hAnsi="Bookman Old Style"/>
                <w:b/>
                <w:noProof/>
                <w:lang w:val="id-ID"/>
              </w:rPr>
            </w:pPr>
            <w:r w:rsidRPr="005100AA">
              <w:rPr>
                <w:rFonts w:ascii="Bookman Old Style" w:hAnsi="Bookman Old Style"/>
                <w:b/>
                <w:noProof/>
                <w:lang w:val="id-ID"/>
              </w:rPr>
              <w:t>No</w:t>
            </w:r>
          </w:p>
        </w:tc>
        <w:tc>
          <w:tcPr>
            <w:tcW w:w="3040" w:type="dxa"/>
          </w:tcPr>
          <w:p w:rsidR="00676256" w:rsidRPr="005100AA" w:rsidRDefault="00676256" w:rsidP="00676256">
            <w:pPr>
              <w:spacing w:after="0" w:line="240" w:lineRule="auto"/>
              <w:jc w:val="center"/>
              <w:rPr>
                <w:rFonts w:ascii="Bookman Old Style" w:hAnsi="Bookman Old Style"/>
                <w:b/>
                <w:noProof/>
                <w:lang w:val="id-ID"/>
              </w:rPr>
            </w:pPr>
            <w:r w:rsidRPr="005100AA">
              <w:rPr>
                <w:rFonts w:ascii="Bookman Old Style" w:hAnsi="Bookman Old Style"/>
                <w:b/>
                <w:noProof/>
                <w:lang w:val="id-ID"/>
              </w:rPr>
              <w:t>Tujuan</w:t>
            </w:r>
          </w:p>
        </w:tc>
        <w:tc>
          <w:tcPr>
            <w:tcW w:w="2574" w:type="dxa"/>
          </w:tcPr>
          <w:p w:rsidR="00676256" w:rsidRPr="005100AA" w:rsidRDefault="00676256" w:rsidP="00676256">
            <w:pPr>
              <w:spacing w:after="0" w:line="240" w:lineRule="auto"/>
              <w:jc w:val="center"/>
              <w:rPr>
                <w:rFonts w:ascii="Bookman Old Style" w:hAnsi="Bookman Old Style"/>
                <w:b/>
                <w:noProof/>
                <w:lang w:val="id-ID"/>
              </w:rPr>
            </w:pPr>
            <w:r w:rsidRPr="005100AA">
              <w:rPr>
                <w:rFonts w:ascii="Bookman Old Style" w:hAnsi="Bookman Old Style"/>
                <w:b/>
                <w:noProof/>
                <w:lang w:val="id-ID"/>
              </w:rPr>
              <w:t>Sasaran</w:t>
            </w:r>
          </w:p>
        </w:tc>
        <w:tc>
          <w:tcPr>
            <w:tcW w:w="3763" w:type="dxa"/>
          </w:tcPr>
          <w:p w:rsidR="00676256" w:rsidRPr="005100AA" w:rsidRDefault="00676256" w:rsidP="00676256">
            <w:pPr>
              <w:spacing w:after="0" w:line="240" w:lineRule="auto"/>
              <w:jc w:val="center"/>
              <w:rPr>
                <w:rFonts w:ascii="Bookman Old Style" w:hAnsi="Bookman Old Style"/>
                <w:b/>
                <w:noProof/>
                <w:lang w:val="id-ID"/>
              </w:rPr>
            </w:pPr>
            <w:r w:rsidRPr="005100AA">
              <w:rPr>
                <w:rFonts w:ascii="Bookman Old Style" w:hAnsi="Bookman Old Style"/>
                <w:b/>
                <w:noProof/>
                <w:lang w:val="id-ID"/>
              </w:rPr>
              <w:t>Strategi</w:t>
            </w:r>
          </w:p>
        </w:tc>
        <w:tc>
          <w:tcPr>
            <w:tcW w:w="3330" w:type="dxa"/>
          </w:tcPr>
          <w:p w:rsidR="00676256" w:rsidRPr="005100AA" w:rsidRDefault="00676256" w:rsidP="00676256">
            <w:pPr>
              <w:spacing w:after="0" w:line="240" w:lineRule="auto"/>
              <w:jc w:val="center"/>
              <w:rPr>
                <w:rFonts w:ascii="Bookman Old Style" w:hAnsi="Bookman Old Style"/>
                <w:b/>
                <w:noProof/>
                <w:lang w:val="id-ID"/>
              </w:rPr>
            </w:pPr>
            <w:r w:rsidRPr="005100AA">
              <w:rPr>
                <w:rFonts w:ascii="Bookman Old Style" w:hAnsi="Bookman Old Style"/>
                <w:b/>
                <w:noProof/>
                <w:lang w:val="id-ID"/>
              </w:rPr>
              <w:t>Kebijakan</w:t>
            </w:r>
          </w:p>
        </w:tc>
      </w:tr>
      <w:tr w:rsidR="00676256" w:rsidRPr="005100AA" w:rsidTr="005100AA">
        <w:trPr>
          <w:jc w:val="center"/>
        </w:trPr>
        <w:tc>
          <w:tcPr>
            <w:tcW w:w="516" w:type="dxa"/>
          </w:tcPr>
          <w:p w:rsidR="00676256" w:rsidRPr="005100AA" w:rsidRDefault="00676256" w:rsidP="007D36D3">
            <w:pPr>
              <w:spacing w:after="0" w:line="240" w:lineRule="auto"/>
              <w:jc w:val="center"/>
              <w:rPr>
                <w:rFonts w:ascii="Bookman Old Style" w:hAnsi="Bookman Old Style"/>
                <w:noProof/>
                <w:lang w:val="id-ID"/>
              </w:rPr>
            </w:pPr>
            <w:r w:rsidRPr="005100AA">
              <w:rPr>
                <w:rFonts w:ascii="Bookman Old Style" w:hAnsi="Bookman Old Style"/>
                <w:noProof/>
                <w:lang w:val="id-ID"/>
              </w:rPr>
              <w:t>1</w:t>
            </w:r>
          </w:p>
        </w:tc>
        <w:tc>
          <w:tcPr>
            <w:tcW w:w="3040" w:type="dxa"/>
          </w:tcPr>
          <w:p w:rsidR="00676256" w:rsidRPr="005100AA" w:rsidRDefault="00676256" w:rsidP="007D36D3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5100AA">
              <w:rPr>
                <w:rFonts w:ascii="Bookman Old Style" w:hAnsi="Bookman Old Style"/>
                <w:noProof/>
                <w:lang w:val="id-ID"/>
              </w:rPr>
              <w:t xml:space="preserve">Meningkatkan kualitas pemberdayaan masyarakat dan desa  </w:t>
            </w:r>
          </w:p>
        </w:tc>
        <w:tc>
          <w:tcPr>
            <w:tcW w:w="2574" w:type="dxa"/>
          </w:tcPr>
          <w:p w:rsidR="00676256" w:rsidRPr="005100AA" w:rsidRDefault="00676256" w:rsidP="007D36D3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5100AA">
              <w:rPr>
                <w:rFonts w:ascii="Bookman Old Style" w:hAnsi="Bookman Old Style"/>
                <w:noProof/>
                <w:lang w:val="id-ID"/>
              </w:rPr>
              <w:t xml:space="preserve">Meningkatnya kualitas lembaga perekonomian desa </w:t>
            </w:r>
          </w:p>
        </w:tc>
        <w:tc>
          <w:tcPr>
            <w:tcW w:w="3763" w:type="dxa"/>
          </w:tcPr>
          <w:p w:rsidR="00676256" w:rsidRPr="007E78A4" w:rsidRDefault="005100AA" w:rsidP="007D36D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9" w:hanging="319"/>
              <w:rPr>
                <w:rFonts w:ascii="Bookman Old Style" w:hAnsi="Bookman Old Style" w:cs="Arial"/>
                <w:noProof/>
                <w:lang w:val="id-ID"/>
              </w:rPr>
            </w:pPr>
            <w:r w:rsidRPr="007E78A4">
              <w:rPr>
                <w:rFonts w:ascii="Bookman Old Style" w:hAnsi="Bookman Old Style" w:cs="Arial"/>
                <w:noProof/>
                <w:lang w:val="id-ID"/>
              </w:rPr>
              <w:t>Peningkatan kualitas perekonomian desa dengan mengembangkan dan menguatkan kelompok peduli kearifan lokal  / lembaga-lembaga di tingkat desa ; Peningkatan kualitas dan kuantitas Sumber Daya Manusia Pengelola BUMDesa ; Meningkatkan jumlah lembaga ekonomi masyarakat dan meningkatkan kapasitas SDM LEM ; Peningkatan jumlah lembaga atau kelompok ekonomi produktif bagi perempuan.</w:t>
            </w:r>
          </w:p>
        </w:tc>
        <w:tc>
          <w:tcPr>
            <w:tcW w:w="3330" w:type="dxa"/>
          </w:tcPr>
          <w:p w:rsidR="002E2FAC" w:rsidRPr="002E2FAC" w:rsidRDefault="002E2FAC" w:rsidP="002E2FAC">
            <w:pPr>
              <w:spacing w:after="0" w:line="240" w:lineRule="auto"/>
              <w:rPr>
                <w:rFonts w:ascii="Bookman Old Style" w:hAnsi="Bookman Old Style" w:cs="Arial"/>
                <w:noProof/>
                <w:lang w:val="id-ID"/>
              </w:rPr>
            </w:pPr>
            <w:r w:rsidRPr="002E2FAC">
              <w:rPr>
                <w:rFonts w:ascii="Bookman Old Style" w:hAnsi="Bookman Old Style" w:cs="Arial"/>
                <w:noProof/>
                <w:lang w:val="id-ID"/>
              </w:rPr>
              <w:t xml:space="preserve">Peningkatan pembangunan perekonomian desa difokuskan pada pemanfaatan teknologi tepat guna, pengembangan posyantek, enguatan BUMDES dan terwujudnya Desa Mandiri. </w:t>
            </w:r>
          </w:p>
          <w:p w:rsidR="00676256" w:rsidRPr="002E2FAC" w:rsidRDefault="00676256" w:rsidP="002E2FAC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</w:p>
        </w:tc>
      </w:tr>
      <w:tr w:rsidR="00676256" w:rsidRPr="005100AA" w:rsidTr="005100AA">
        <w:trPr>
          <w:jc w:val="center"/>
        </w:trPr>
        <w:tc>
          <w:tcPr>
            <w:tcW w:w="516" w:type="dxa"/>
          </w:tcPr>
          <w:p w:rsidR="00676256" w:rsidRPr="005100AA" w:rsidRDefault="00676256" w:rsidP="007D36D3">
            <w:pPr>
              <w:spacing w:after="0" w:line="240" w:lineRule="auto"/>
              <w:jc w:val="center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3040" w:type="dxa"/>
          </w:tcPr>
          <w:p w:rsidR="00676256" w:rsidRPr="005100AA" w:rsidRDefault="00676256" w:rsidP="007D36D3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2574" w:type="dxa"/>
          </w:tcPr>
          <w:p w:rsidR="00676256" w:rsidRPr="005100AA" w:rsidRDefault="00676256" w:rsidP="007D36D3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5100AA">
              <w:rPr>
                <w:rFonts w:ascii="Bookman Old Style" w:hAnsi="Bookman Old Style"/>
                <w:noProof/>
                <w:lang w:val="id-ID"/>
              </w:rPr>
              <w:t xml:space="preserve">Meningkatnya kualitas pemerintahan desa </w:t>
            </w:r>
          </w:p>
        </w:tc>
        <w:tc>
          <w:tcPr>
            <w:tcW w:w="3763" w:type="dxa"/>
          </w:tcPr>
          <w:p w:rsidR="005100AA" w:rsidRPr="005100AA" w:rsidRDefault="005100AA" w:rsidP="002E2FA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19" w:hanging="319"/>
              <w:rPr>
                <w:rFonts w:ascii="Bookman Old Style" w:hAnsi="Bookman Old Style" w:cs="Arial"/>
                <w:noProof/>
                <w:lang w:val="id-ID"/>
              </w:rPr>
            </w:pPr>
            <w:r w:rsidRPr="005100AA">
              <w:rPr>
                <w:rFonts w:ascii="Bookman Old Style" w:hAnsi="Bookman Old Style" w:cs="Arial"/>
                <w:noProof/>
                <w:lang w:val="id-ID"/>
              </w:rPr>
              <w:t>Peningkatan kualitas dan kapasitas Sumber Daya Manusia aparat dan kelembagaan masyarakat di tingkat desa / kelurahan ;</w:t>
            </w:r>
          </w:p>
          <w:p w:rsidR="005100AA" w:rsidRPr="005100AA" w:rsidRDefault="005100AA" w:rsidP="002E2FA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19" w:hanging="319"/>
              <w:rPr>
                <w:rFonts w:ascii="Bookman Old Style" w:hAnsi="Bookman Old Style" w:cs="Arial"/>
                <w:noProof/>
                <w:lang w:val="id-ID"/>
              </w:rPr>
            </w:pPr>
            <w:r w:rsidRPr="005100AA">
              <w:rPr>
                <w:rFonts w:ascii="Bookman Old Style" w:hAnsi="Bookman Old Style" w:cs="Arial"/>
                <w:noProof/>
                <w:lang w:val="id-ID"/>
              </w:rPr>
              <w:t>Peningkatan kualitas pembangunan Desa dengan mengembangan Sistem Informasi Desa (SID) di tingkat Desa ; pembinaan Desa Mandiri / Berdikari di Kabupaten Cilacap ;</w:t>
            </w:r>
          </w:p>
          <w:p w:rsidR="00676256" w:rsidRPr="005100AA" w:rsidRDefault="00676256" w:rsidP="007D36D3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3330" w:type="dxa"/>
          </w:tcPr>
          <w:p w:rsidR="002E2FAC" w:rsidRPr="002E2FAC" w:rsidRDefault="002E2FAC" w:rsidP="002E2FAC">
            <w:pPr>
              <w:spacing w:after="0" w:line="240" w:lineRule="auto"/>
              <w:rPr>
                <w:rFonts w:ascii="Bookman Old Style" w:hAnsi="Bookman Old Style" w:cs="Arial"/>
                <w:noProof/>
                <w:lang w:val="id-ID"/>
              </w:rPr>
            </w:pPr>
            <w:r w:rsidRPr="002E2FAC">
              <w:rPr>
                <w:rFonts w:ascii="Bookman Old Style" w:hAnsi="Bookman Old Style" w:cs="Arial"/>
                <w:noProof/>
                <w:lang w:val="id-ID"/>
              </w:rPr>
              <w:t xml:space="preserve">Peningkatan kualitas pembangunan desa difokuskan pada penataan administrasi desa, perencanaan desa dan Mengoptimalkan kemampuan SDM Dispermades Kabupaten Cilacap dalam pelayanan terhadap masyarakat sesuai dengan </w:t>
            </w:r>
            <w:r w:rsidR="007E78A4">
              <w:rPr>
                <w:rFonts w:ascii="Bookman Old Style" w:hAnsi="Bookman Old Style" w:cs="Arial"/>
                <w:noProof/>
                <w:lang w:val="id-ID"/>
              </w:rPr>
              <w:t>tugas dan fungsi</w:t>
            </w:r>
            <w:r w:rsidRPr="002E2FAC">
              <w:rPr>
                <w:rFonts w:ascii="Bookman Old Style" w:hAnsi="Bookman Old Style" w:cs="Arial"/>
                <w:noProof/>
                <w:lang w:val="id-ID"/>
              </w:rPr>
              <w:t>;</w:t>
            </w:r>
          </w:p>
          <w:p w:rsidR="00676256" w:rsidRPr="002E2FAC" w:rsidRDefault="00676256" w:rsidP="002E2FAC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</w:p>
        </w:tc>
      </w:tr>
      <w:tr w:rsidR="00676256" w:rsidRPr="005100AA" w:rsidTr="005100AA">
        <w:trPr>
          <w:jc w:val="center"/>
        </w:trPr>
        <w:tc>
          <w:tcPr>
            <w:tcW w:w="516" w:type="dxa"/>
          </w:tcPr>
          <w:p w:rsidR="00676256" w:rsidRPr="005100AA" w:rsidRDefault="00676256" w:rsidP="007D36D3">
            <w:pPr>
              <w:spacing w:after="0" w:line="240" w:lineRule="auto"/>
              <w:jc w:val="center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3040" w:type="dxa"/>
          </w:tcPr>
          <w:p w:rsidR="00676256" w:rsidRPr="005100AA" w:rsidRDefault="00676256" w:rsidP="007D36D3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2574" w:type="dxa"/>
          </w:tcPr>
          <w:p w:rsidR="00676256" w:rsidRPr="005100AA" w:rsidRDefault="00676256" w:rsidP="007D36D3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5100AA">
              <w:rPr>
                <w:rFonts w:ascii="Bookman Old Style" w:hAnsi="Bookman Old Style" w:cs="Arial"/>
                <w:noProof/>
                <w:lang w:val="id-ID"/>
              </w:rPr>
              <w:t>Meningkatnya kualitas kelembagaan masyarakat</w:t>
            </w:r>
          </w:p>
        </w:tc>
        <w:tc>
          <w:tcPr>
            <w:tcW w:w="3763" w:type="dxa"/>
          </w:tcPr>
          <w:p w:rsidR="005100AA" w:rsidRPr="005100AA" w:rsidRDefault="005100AA" w:rsidP="002E2FA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19" w:hanging="284"/>
              <w:rPr>
                <w:rFonts w:ascii="Bookman Old Style" w:hAnsi="Bookman Old Style" w:cs="Arial"/>
                <w:noProof/>
                <w:lang w:val="id-ID"/>
              </w:rPr>
            </w:pPr>
            <w:r w:rsidRPr="005100AA">
              <w:rPr>
                <w:rFonts w:ascii="Bookman Old Style" w:hAnsi="Bookman Old Style" w:cs="Arial"/>
                <w:noProof/>
                <w:lang w:val="id-ID"/>
              </w:rPr>
              <w:t>Peningkatan kapasitas dan kualitas pe</w:t>
            </w:r>
            <w:r w:rsidR="007E78A4">
              <w:rPr>
                <w:rFonts w:ascii="Bookman Old Style" w:hAnsi="Bookman Old Style" w:cs="Arial"/>
                <w:noProof/>
                <w:lang w:val="id-ID"/>
              </w:rPr>
              <w:t>ngurus PKK di Kabupaten Cilacap</w:t>
            </w:r>
            <w:r w:rsidRPr="005100AA">
              <w:rPr>
                <w:rFonts w:ascii="Bookman Old Style" w:hAnsi="Bookman Old Style" w:cs="Arial"/>
                <w:noProof/>
                <w:lang w:val="id-ID"/>
              </w:rPr>
              <w:t>;</w:t>
            </w:r>
          </w:p>
          <w:p w:rsidR="00676256" w:rsidRPr="002E2FAC" w:rsidRDefault="005100AA" w:rsidP="007D36D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19" w:hanging="284"/>
              <w:rPr>
                <w:rFonts w:ascii="Bookman Old Style" w:hAnsi="Bookman Old Style" w:cs="Arial"/>
                <w:noProof/>
                <w:lang w:val="id-ID"/>
              </w:rPr>
            </w:pPr>
            <w:r w:rsidRPr="005100AA">
              <w:rPr>
                <w:rFonts w:ascii="Bookman Old Style" w:hAnsi="Bookman Old Style" w:cs="Arial"/>
                <w:noProof/>
                <w:lang w:val="id-ID"/>
              </w:rPr>
              <w:t>Peningkatan dan pengembangan</w:t>
            </w:r>
            <w:r w:rsidR="007E78A4">
              <w:rPr>
                <w:rFonts w:ascii="Bookman Old Style" w:hAnsi="Bookman Old Style" w:cs="Arial"/>
                <w:noProof/>
                <w:lang w:val="id-ID"/>
              </w:rPr>
              <w:t xml:space="preserve"> posyandu di Kabupaten Cilacap.</w:t>
            </w:r>
          </w:p>
        </w:tc>
        <w:tc>
          <w:tcPr>
            <w:tcW w:w="3330" w:type="dxa"/>
          </w:tcPr>
          <w:p w:rsidR="00676256" w:rsidRPr="002E2FAC" w:rsidRDefault="002E2FAC" w:rsidP="002E2FAC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2E2FAC">
              <w:rPr>
                <w:rFonts w:ascii="Bookman Old Style" w:hAnsi="Bookman Old Style" w:cs="Arial"/>
                <w:noProof/>
                <w:lang w:val="id-ID"/>
              </w:rPr>
              <w:t>Meningkatkan Kapasitas dan kualitas PKK dalam Pembangunan melalui</w:t>
            </w:r>
            <w:r w:rsidR="007E78A4">
              <w:rPr>
                <w:rFonts w:ascii="Bookman Old Style" w:hAnsi="Bookman Old Style" w:cs="Arial"/>
                <w:noProof/>
                <w:lang w:val="id-ID"/>
              </w:rPr>
              <w:t xml:space="preserve"> program peran serta perempuan</w:t>
            </w:r>
          </w:p>
        </w:tc>
      </w:tr>
      <w:tr w:rsidR="00676256" w:rsidRPr="005100AA" w:rsidTr="005100AA">
        <w:trPr>
          <w:jc w:val="center"/>
        </w:trPr>
        <w:tc>
          <w:tcPr>
            <w:tcW w:w="516" w:type="dxa"/>
          </w:tcPr>
          <w:p w:rsidR="00676256" w:rsidRPr="005100AA" w:rsidRDefault="00676256" w:rsidP="007D36D3">
            <w:pPr>
              <w:spacing w:after="0" w:line="240" w:lineRule="auto"/>
              <w:jc w:val="center"/>
              <w:rPr>
                <w:rFonts w:ascii="Bookman Old Style" w:hAnsi="Bookman Old Style"/>
                <w:noProof/>
                <w:lang w:val="id-ID"/>
              </w:rPr>
            </w:pPr>
            <w:r w:rsidRPr="005100AA">
              <w:rPr>
                <w:rFonts w:ascii="Bookman Old Style" w:hAnsi="Bookman Old Style"/>
                <w:noProof/>
                <w:lang w:val="id-ID"/>
              </w:rPr>
              <w:t>2</w:t>
            </w:r>
          </w:p>
        </w:tc>
        <w:tc>
          <w:tcPr>
            <w:tcW w:w="3040" w:type="dxa"/>
          </w:tcPr>
          <w:p w:rsidR="00676256" w:rsidRPr="005100AA" w:rsidRDefault="00676256" w:rsidP="007D36D3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5100AA">
              <w:rPr>
                <w:rFonts w:ascii="Bookman Old Style" w:hAnsi="Bookman Old Style" w:cs="Arial"/>
                <w:noProof/>
                <w:lang w:val="id-ID"/>
              </w:rPr>
              <w:t xml:space="preserve">Meningkatkan </w:t>
            </w:r>
            <w:r w:rsidRPr="005100AA">
              <w:rPr>
                <w:rFonts w:ascii="Bookman Old Style" w:eastAsia="Times New Roman" w:hAnsi="Bookman Old Style" w:cs="Arial"/>
                <w:noProof/>
                <w:color w:val="000000"/>
                <w:lang w:val="id-ID" w:eastAsia="id-ID"/>
              </w:rPr>
              <w:t xml:space="preserve">kinerja perangkat daerah  </w:t>
            </w:r>
          </w:p>
        </w:tc>
        <w:tc>
          <w:tcPr>
            <w:tcW w:w="2574" w:type="dxa"/>
          </w:tcPr>
          <w:p w:rsidR="00676256" w:rsidRPr="005100AA" w:rsidRDefault="00676256" w:rsidP="007D36D3">
            <w:pPr>
              <w:spacing w:after="0" w:line="240" w:lineRule="auto"/>
              <w:rPr>
                <w:rFonts w:ascii="Bookman Old Style" w:hAnsi="Bookman Old Style" w:cs="Arial"/>
                <w:noProof/>
                <w:lang w:val="id-ID"/>
              </w:rPr>
            </w:pPr>
            <w:r w:rsidRPr="005100AA">
              <w:rPr>
                <w:rFonts w:ascii="Bookman Old Style" w:hAnsi="Bookman Old Style" w:cs="Arial"/>
                <w:noProof/>
                <w:lang w:val="id-ID"/>
              </w:rPr>
              <w:t>Meningkatnya akuntabilitas kinerja perangkat daerah</w:t>
            </w:r>
          </w:p>
        </w:tc>
        <w:tc>
          <w:tcPr>
            <w:tcW w:w="3763" w:type="dxa"/>
          </w:tcPr>
          <w:p w:rsidR="00676256" w:rsidRPr="005100AA" w:rsidRDefault="007E78A4" w:rsidP="007E78A4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>
              <w:rPr>
                <w:rFonts w:ascii="Bookman Old Style" w:hAnsi="Bookman Old Style" w:cs="Arial"/>
                <w:noProof/>
                <w:lang w:val="id-ID"/>
              </w:rPr>
              <w:t>Peningkatan kinerja p</w:t>
            </w:r>
            <w:r w:rsidR="005100AA" w:rsidRPr="005100AA">
              <w:rPr>
                <w:rFonts w:ascii="Bookman Old Style" w:hAnsi="Bookman Old Style" w:cs="Arial"/>
                <w:noProof/>
                <w:lang w:val="id-ID"/>
              </w:rPr>
              <w:t xml:space="preserve">elayanan </w:t>
            </w:r>
            <w:r>
              <w:rPr>
                <w:rFonts w:ascii="Bookman Old Style" w:hAnsi="Bookman Old Style" w:cs="Arial"/>
                <w:noProof/>
                <w:lang w:val="id-ID"/>
              </w:rPr>
              <w:t>pemberdayaan masyarakat dan desa</w:t>
            </w:r>
            <w:r w:rsidR="005100AA" w:rsidRPr="005100AA">
              <w:rPr>
                <w:rFonts w:ascii="Bookman Old Style" w:hAnsi="Bookman Old Style" w:cs="Arial"/>
                <w:noProof/>
                <w:lang w:val="id-ID"/>
              </w:rPr>
              <w:t xml:space="preserve"> melalui penyediaan sarana dan prasarana perkantoran dan peningkatan kapasitas SDM.</w:t>
            </w:r>
          </w:p>
        </w:tc>
        <w:tc>
          <w:tcPr>
            <w:tcW w:w="3330" w:type="dxa"/>
          </w:tcPr>
          <w:p w:rsidR="00676256" w:rsidRPr="002E2FAC" w:rsidRDefault="002E2FAC" w:rsidP="002E2FAC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2E2FAC">
              <w:rPr>
                <w:rFonts w:ascii="Bookman Old Style" w:hAnsi="Bookman Old Style" w:cs="Arial"/>
                <w:noProof/>
                <w:lang w:val="id-ID"/>
              </w:rPr>
              <w:t>Peningkatan akuntabilitas kinerja difokuskan pada peningkatan kualitas pelayanan</w:t>
            </w:r>
          </w:p>
        </w:tc>
      </w:tr>
    </w:tbl>
    <w:p w:rsidR="009C21C1" w:rsidRDefault="009C21C1" w:rsidP="009C21C1">
      <w:pPr>
        <w:rPr>
          <w:rFonts w:ascii="Bookman Old Style" w:hAnsi="Bookman Old Style" w:cs="Arial"/>
          <w:sz w:val="24"/>
          <w:szCs w:val="24"/>
          <w:lang w:val="id-ID"/>
        </w:rPr>
      </w:pPr>
    </w:p>
    <w:sectPr w:rsidR="009C21C1" w:rsidSect="0050598C">
      <w:pgSz w:w="16838" w:h="11906" w:orient="landscape" w:code="9"/>
      <w:pgMar w:top="1418" w:right="1701" w:bottom="170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5C2" w:rsidRDefault="003055C2" w:rsidP="008E07A8">
      <w:pPr>
        <w:spacing w:after="0" w:line="240" w:lineRule="auto"/>
      </w:pPr>
      <w:r>
        <w:separator/>
      </w:r>
    </w:p>
  </w:endnote>
  <w:endnote w:type="continuationSeparator" w:id="1">
    <w:p w:rsidR="003055C2" w:rsidRDefault="003055C2" w:rsidP="008E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7A8" w:rsidRDefault="008E07A8" w:rsidP="008E07A8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lang w:val="id-ID"/>
      </w:rPr>
      <w:t>Renstra Dinas Pemberdayaan Masyarakat dan Desa Kabupaten Cilacap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id-ID"/>
      </w:rPr>
      <w:t>Hal 5-</w:t>
    </w:r>
    <w:r w:rsidR="00D46E48" w:rsidRPr="00D46E48">
      <w:fldChar w:fldCharType="begin"/>
    </w:r>
    <w:r>
      <w:instrText xml:space="preserve"> PAGE   \* MERGEFORMAT </w:instrText>
    </w:r>
    <w:r w:rsidR="00D46E48" w:rsidRPr="00D46E48">
      <w:fldChar w:fldCharType="separate"/>
    </w:r>
    <w:r w:rsidR="009C4E4E" w:rsidRPr="009C4E4E">
      <w:rPr>
        <w:rFonts w:asciiTheme="majorHAnsi" w:hAnsiTheme="majorHAnsi"/>
        <w:noProof/>
      </w:rPr>
      <w:t>2</w:t>
    </w:r>
    <w:r w:rsidR="00D46E48">
      <w:rPr>
        <w:rFonts w:asciiTheme="majorHAnsi" w:hAnsiTheme="majorHAnsi"/>
        <w:noProof/>
      </w:rPr>
      <w:fldChar w:fldCharType="end"/>
    </w:r>
  </w:p>
  <w:p w:rsidR="008E07A8" w:rsidRDefault="008E07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5C2" w:rsidRDefault="003055C2" w:rsidP="008E07A8">
      <w:pPr>
        <w:spacing w:after="0" w:line="240" w:lineRule="auto"/>
      </w:pPr>
      <w:r>
        <w:separator/>
      </w:r>
    </w:p>
  </w:footnote>
  <w:footnote w:type="continuationSeparator" w:id="1">
    <w:p w:rsidR="003055C2" w:rsidRDefault="003055C2" w:rsidP="008E07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91C4B"/>
    <w:multiLevelType w:val="hybridMultilevel"/>
    <w:tmpl w:val="705CEFF0"/>
    <w:lvl w:ilvl="0" w:tplc="0421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23802F2"/>
    <w:multiLevelType w:val="multilevel"/>
    <w:tmpl w:val="4C0A6D9A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Zero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22764DD2"/>
    <w:multiLevelType w:val="hybridMultilevel"/>
    <w:tmpl w:val="705CEFF0"/>
    <w:lvl w:ilvl="0" w:tplc="0421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64C7A2F"/>
    <w:multiLevelType w:val="multilevel"/>
    <w:tmpl w:val="441A1A8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Zero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4">
    <w:nsid w:val="3D936931"/>
    <w:multiLevelType w:val="hybridMultilevel"/>
    <w:tmpl w:val="B78E3DB0"/>
    <w:lvl w:ilvl="0" w:tplc="C78CD472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D965AB4"/>
    <w:multiLevelType w:val="hybridMultilevel"/>
    <w:tmpl w:val="B78E3DB0"/>
    <w:lvl w:ilvl="0" w:tplc="C78CD472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8855E97"/>
    <w:multiLevelType w:val="multilevel"/>
    <w:tmpl w:val="2D1CF9C2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  <w:b/>
      </w:rPr>
    </w:lvl>
    <w:lvl w:ilvl="2">
      <w:start w:val="2"/>
      <w:numFmt w:val="decimal"/>
      <w:lvlText w:val="2.4.%3."/>
      <w:lvlJc w:val="left"/>
      <w:pPr>
        <w:ind w:left="1080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1800" w:hanging="1080"/>
      </w:pPr>
      <w:rPr>
        <w:rFonts w:hint="default"/>
        <w:b/>
        <w:color w:val="000000" w:themeColor="text1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">
    <w:nsid w:val="4A141750"/>
    <w:multiLevelType w:val="hybridMultilevel"/>
    <w:tmpl w:val="B78E3DB0"/>
    <w:lvl w:ilvl="0" w:tplc="C78CD472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0A43F62"/>
    <w:multiLevelType w:val="hybridMultilevel"/>
    <w:tmpl w:val="0826F798"/>
    <w:lvl w:ilvl="0" w:tplc="0421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EAB7383"/>
    <w:multiLevelType w:val="hybridMultilevel"/>
    <w:tmpl w:val="0826F798"/>
    <w:lvl w:ilvl="0" w:tplc="0421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8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598C"/>
    <w:rsid w:val="000B1B23"/>
    <w:rsid w:val="002E2FAC"/>
    <w:rsid w:val="003055C2"/>
    <w:rsid w:val="00471578"/>
    <w:rsid w:val="0050598C"/>
    <w:rsid w:val="005100AA"/>
    <w:rsid w:val="00532D89"/>
    <w:rsid w:val="00676256"/>
    <w:rsid w:val="007E78A4"/>
    <w:rsid w:val="00875A6D"/>
    <w:rsid w:val="008E07A8"/>
    <w:rsid w:val="009A262A"/>
    <w:rsid w:val="009C21C1"/>
    <w:rsid w:val="009C4E4E"/>
    <w:rsid w:val="00AA728A"/>
    <w:rsid w:val="00B4079A"/>
    <w:rsid w:val="00C431E7"/>
    <w:rsid w:val="00D400AF"/>
    <w:rsid w:val="00D46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98C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ub de titre 4,ANNEX,List Paragraph1,TABEL,kepala,Colorful List - Accent 11,Body Text Char1,Char Char2,List Paragraph2,Char Char21,Tabel,SUB BAB2,ListKebijakan,Dot pt,F5 List Paragraph,List Paragraph Char Char Char,Indicator Text,Bullet 1"/>
    <w:basedOn w:val="Normal"/>
    <w:link w:val="ListParagraphChar"/>
    <w:uiPriority w:val="34"/>
    <w:qFormat/>
    <w:rsid w:val="0050598C"/>
    <w:pPr>
      <w:ind w:left="720"/>
      <w:contextualSpacing/>
    </w:pPr>
  </w:style>
  <w:style w:type="character" w:customStyle="1" w:styleId="ListParagraphChar">
    <w:name w:val="List Paragraph Char"/>
    <w:aliases w:val="sub de titre 4 Char,ANNEX Char,List Paragraph1 Char,TABEL Char,kepala Char,Colorful List - Accent 11 Char,Body Text Char1 Char,Char Char2 Char,List Paragraph2 Char,Char Char21 Char,Tabel Char,SUB BAB2 Char,ListKebijakan Char"/>
    <w:link w:val="ListParagraph"/>
    <w:uiPriority w:val="34"/>
    <w:locked/>
    <w:rsid w:val="0050598C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0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0AF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D40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E07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07A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07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7A8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98C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ub de titre 4,ANNEX,List Paragraph1,TABEL,kepala,Colorful List - Accent 11,Body Text Char1,Char Char2,List Paragraph2,Char Char21,Tabel,SUB BAB2,ListKebijakan,Dot pt,F5 List Paragraph,List Paragraph Char Char Char,Indicator Text,Bullet 1"/>
    <w:basedOn w:val="Normal"/>
    <w:link w:val="ListParagraphChar"/>
    <w:uiPriority w:val="34"/>
    <w:qFormat/>
    <w:rsid w:val="0050598C"/>
    <w:pPr>
      <w:ind w:left="720"/>
      <w:contextualSpacing/>
    </w:pPr>
  </w:style>
  <w:style w:type="character" w:customStyle="1" w:styleId="ListParagraphChar">
    <w:name w:val="List Paragraph Char"/>
    <w:aliases w:val="sub de titre 4 Char,ANNEX Char,List Paragraph1 Char,TABEL Char,kepala Char,Colorful List - Accent 11 Char,Body Text Char1 Char,Char Char2 Char,List Paragraph2 Char,Char Char21 Char,Tabel Char,SUB BAB2 Char,ListKebijakan Char"/>
    <w:link w:val="ListParagraph"/>
    <w:uiPriority w:val="34"/>
    <w:locked/>
    <w:rsid w:val="0050598C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0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0AF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D40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62101-8174-47AE-B7F9-CCDE983F1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user</cp:lastModifiedBy>
  <cp:revision>3</cp:revision>
  <cp:lastPrinted>2019-01-22T04:11:00Z</cp:lastPrinted>
  <dcterms:created xsi:type="dcterms:W3CDTF">2018-07-31T01:00:00Z</dcterms:created>
  <dcterms:modified xsi:type="dcterms:W3CDTF">2019-01-22T04:13:00Z</dcterms:modified>
</cp:coreProperties>
</file>