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685165</wp:posOffset>
            </wp:positionH>
            <wp:positionV relativeFrom="paragraph">
              <wp:posOffset>-573</wp:posOffset>
            </wp:positionV>
            <wp:extent cx="573404" cy="6604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NERACA</w:t>
      </w:r>
    </w:p>
    <w:p>
      <w:pPr>
        <w:spacing w:before="57"/>
        <w:ind w:left="4240" w:right="3350" w:firstLine="0"/>
        <w:jc w:val="center"/>
        <w:rPr>
          <w:b/>
          <w:sz w:val="16"/>
        </w:rPr>
      </w:pPr>
      <w:r>
        <w:rPr>
          <w:b/>
          <w:sz w:val="16"/>
        </w:rPr>
        <w:t>PEMERINTAH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KABUPATEN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CILACAP</w:t>
      </w:r>
    </w:p>
    <w:p>
      <w:pPr>
        <w:pStyle w:val="BodyText"/>
        <w:spacing w:before="39"/>
        <w:ind w:left="4240" w:right="3340"/>
        <w:jc w:val="center"/>
      </w:pPr>
      <w:r>
        <w:rPr/>
        <w:t>Per</w:t>
      </w:r>
      <w:r>
        <w:rPr>
          <w:spacing w:val="2"/>
        </w:rPr>
        <w:t> </w:t>
      </w:r>
      <w:r>
        <w:rPr/>
        <w:t>31</w:t>
      </w:r>
      <w:r>
        <w:rPr>
          <w:spacing w:val="3"/>
        </w:rPr>
        <w:t> </w:t>
      </w:r>
      <w:r>
        <w:rPr/>
        <w:t>Desember</w:t>
      </w:r>
      <w:r>
        <w:rPr>
          <w:spacing w:val="3"/>
        </w:rPr>
        <w:t> </w:t>
      </w:r>
      <w:r>
        <w:rPr/>
        <w:t>2019</w:t>
      </w:r>
      <w:r>
        <w:rPr>
          <w:spacing w:val="2"/>
        </w:rPr>
        <w:t> </w:t>
      </w:r>
      <w:r>
        <w:rPr/>
        <w:t>dan</w:t>
      </w:r>
      <w:r>
        <w:rPr>
          <w:spacing w:val="3"/>
        </w:rPr>
        <w:t> </w:t>
      </w:r>
      <w:r>
        <w:rPr/>
        <w:t>2018</w:t>
      </w:r>
    </w:p>
    <w:p>
      <w:pPr>
        <w:pStyle w:val="BodyText"/>
        <w:spacing w:before="83"/>
        <w:ind w:right="118"/>
        <w:jc w:val="right"/>
      </w:pPr>
      <w:r>
        <w:rPr/>
        <w:t>(Dalam</w:t>
      </w:r>
      <w:r>
        <w:rPr>
          <w:spacing w:val="6"/>
        </w:rPr>
        <w:t> </w:t>
      </w:r>
      <w:r>
        <w:rPr/>
        <w:t>Rupiah)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100"/>
        <w:gridCol w:w="2090"/>
      </w:tblGrid>
      <w:tr>
        <w:trPr>
          <w:trHeight w:val="859" w:hRule="atLeast"/>
        </w:trPr>
        <w:tc>
          <w:tcPr>
            <w:tcW w:w="1031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1"/>
              <w:ind w:left="17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Urusan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Bukan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Dasar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78"/>
              <w:ind w:left="174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1"/>
                <w:sz w:val="13"/>
              </w:rPr>
              <w:t> </w:t>
            </w:r>
            <w:r>
              <w:rPr>
                <w:position w:val="2"/>
                <w:sz w:val="13"/>
              </w:rPr>
              <w:t>2 .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05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. 01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Dinas</w:t>
            </w:r>
            <w:r>
              <w:rPr>
                <w:spacing w:val="6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Lingkungan</w:t>
            </w:r>
            <w:r>
              <w:rPr>
                <w:spacing w:val="5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2"/>
              <w:ind w:left="174"/>
              <w:jc w:val="left"/>
              <w:rPr>
                <w:sz w:val="13"/>
              </w:rPr>
            </w:pPr>
            <w:r>
              <w:rPr>
                <w:b/>
                <w:position w:val="-2"/>
                <w:sz w:val="13"/>
              </w:rPr>
              <w:t>Sub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Unit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b/>
                <w:position w:val="-2"/>
                <w:sz w:val="13"/>
              </w:rPr>
              <w:t>:  </w:t>
            </w:r>
            <w:r>
              <w:rPr>
                <w:b/>
                <w:spacing w:val="20"/>
                <w:position w:val="-2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Dinas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</w:tr>
      <w:tr>
        <w:trPr>
          <w:trHeight w:val="405" w:hRule="atLeast"/>
        </w:trPr>
        <w:tc>
          <w:tcPr>
            <w:tcW w:w="6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2768" w:right="27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30" w:right="8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</w:tc>
        <w:tc>
          <w:tcPr>
            <w:tcW w:w="20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49" w:right="8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2018</w:t>
            </w:r>
          </w:p>
        </w:tc>
      </w:tr>
      <w:tr>
        <w:trPr>
          <w:trHeight w:val="292" w:hRule="atLeast"/>
        </w:trPr>
        <w:tc>
          <w:tcPr>
            <w:tcW w:w="6120" w:type="dxa"/>
            <w:tcBorders>
              <w:bottom w:val="nil"/>
            </w:tcBorders>
          </w:tcPr>
          <w:p>
            <w:pPr>
              <w:pStyle w:val="TableParagraph"/>
              <w:spacing w:before="95"/>
              <w:ind w:left="23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ASET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LANCAR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Bendahara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Penerimaan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Bendahara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Pengeluaran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BLUD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Bendahara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FKTP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Bendahara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BOS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Kas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Setara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Kas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 Pendapatan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Piutang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Penyisihan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Piutang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Beban Dibayar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Dimuka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Persediaan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25.941.356,00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14.449.609,00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LANCAR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25.941.356,00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14.449.609,00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kepada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Entitas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Obligasi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39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Proyek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Pembangunan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Dana Bergulir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Deposito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Pembayaran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Pokok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Utang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Non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Penyertaan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Modal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Pemerintah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Daerah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834"/>
              <w:jc w:val="left"/>
              <w:rPr>
                <w:sz w:val="13"/>
              </w:rPr>
            </w:pPr>
            <w:r>
              <w:rPr>
                <w:sz w:val="13"/>
              </w:rPr>
              <w:t>Investasi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Permanen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Investasi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Permanen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5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INVESTASI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TETAP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Tanah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8.369.007.170,00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8.369.007.170,00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Peralatan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Mesin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70.141.036.924,00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36.636.349.438,00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Gedung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Bangunan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15.794.347.469,00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14.516.285.069,00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Jalan,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Irigasi,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Jaringan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6.405.017.700,00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6.405.017.700,00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Tetap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44.946.000,00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44.946.000,00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Konstruksi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Pengerjaan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Akumulasi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Penyusutan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52"/>
              <w:rPr>
                <w:sz w:val="13"/>
              </w:rPr>
            </w:pPr>
            <w:r>
              <w:rPr>
                <w:sz w:val="13"/>
              </w:rPr>
              <w:t>(23.628.054.491,00)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42"/>
              <w:rPr>
                <w:sz w:val="13"/>
              </w:rPr>
            </w:pPr>
            <w:r>
              <w:rPr>
                <w:sz w:val="13"/>
              </w:rPr>
              <w:t>(18.813.414.778,00)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TETAP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77.126.300.772,00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47.158.190.599,00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DANA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CADANGAN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Dana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Cadangan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DANA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CADANGAN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Tagihan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Kemitraan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dengan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Pihak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Ketiga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Tidak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Berwujud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186.802.785,00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Aset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Lain-lain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642.068.400,00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ASET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828.871.185,00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11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9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ASET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89"/>
              <w:rPr>
                <w:b/>
                <w:sz w:val="13"/>
              </w:rPr>
            </w:pPr>
            <w:r>
              <w:rPr>
                <w:b/>
                <w:sz w:val="13"/>
              </w:rPr>
              <w:t>77.981.113.313,00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79"/>
              <w:rPr>
                <w:b/>
                <w:sz w:val="13"/>
              </w:rPr>
            </w:pPr>
            <w:r>
              <w:rPr>
                <w:b/>
                <w:sz w:val="13"/>
              </w:rPr>
              <w:t>47.172.640.208,00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23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KEWAJIBAN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Perhitungan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Pihak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Ketiga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(PFK)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Bunga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Bagian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Lancar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Pendapatan Diterima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Dimuka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120" w:type="dxa"/>
            <w:tcBorders>
              <w:top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Beban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16.214.051,00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15.651.860,00</w:t>
            </w:r>
          </w:p>
        </w:tc>
      </w:tr>
    </w:tbl>
    <w:p>
      <w:pPr>
        <w:spacing w:after="0"/>
        <w:rPr>
          <w:sz w:val="13"/>
        </w:rPr>
        <w:sectPr>
          <w:footerReference w:type="default" r:id="rId5"/>
          <w:type w:val="continuous"/>
          <w:pgSz w:w="12240" w:h="18720"/>
          <w:pgMar w:footer="350" w:top="840" w:bottom="540" w:left="960" w:right="720"/>
          <w:pgNumType w:start="1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100"/>
        <w:gridCol w:w="2090"/>
      </w:tblGrid>
      <w:tr>
        <w:trPr>
          <w:trHeight w:val="859" w:hRule="atLeast"/>
        </w:trPr>
        <w:tc>
          <w:tcPr>
            <w:tcW w:w="1031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1"/>
              <w:ind w:left="175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Urusan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Wajib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Bukan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Pelayanan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Dasar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78"/>
              <w:ind w:left="174"/>
              <w:jc w:val="left"/>
              <w:rPr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1"/>
                <w:sz w:val="13"/>
              </w:rPr>
              <w:t> </w:t>
            </w:r>
            <w:r>
              <w:rPr>
                <w:position w:val="2"/>
                <w:sz w:val="13"/>
              </w:rPr>
              <w:t>2 .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05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. 01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Dinas</w:t>
            </w:r>
            <w:r>
              <w:rPr>
                <w:spacing w:val="6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Lingkungan</w:t>
            </w:r>
            <w:r>
              <w:rPr>
                <w:spacing w:val="5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2"/>
              <w:ind w:left="174"/>
              <w:jc w:val="left"/>
              <w:rPr>
                <w:sz w:val="13"/>
              </w:rPr>
            </w:pPr>
            <w:r>
              <w:rPr>
                <w:b/>
                <w:position w:val="-2"/>
                <w:sz w:val="13"/>
              </w:rPr>
              <w:t>Sub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Unit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b/>
                <w:position w:val="-2"/>
                <w:sz w:val="13"/>
              </w:rPr>
              <w:t>:  </w:t>
            </w:r>
            <w:r>
              <w:rPr>
                <w:b/>
                <w:spacing w:val="20"/>
                <w:position w:val="-2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Dinas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</w:tr>
      <w:tr>
        <w:trPr>
          <w:trHeight w:val="405" w:hRule="atLeast"/>
        </w:trPr>
        <w:tc>
          <w:tcPr>
            <w:tcW w:w="6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2768" w:right="27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30" w:right="8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2019</w:t>
            </w:r>
          </w:p>
        </w:tc>
        <w:tc>
          <w:tcPr>
            <w:tcW w:w="20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49" w:right="8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2018</w:t>
            </w:r>
          </w:p>
        </w:tc>
      </w:tr>
      <w:tr>
        <w:trPr>
          <w:trHeight w:val="305" w:hRule="atLeast"/>
        </w:trPr>
        <w:tc>
          <w:tcPr>
            <w:tcW w:w="6120" w:type="dxa"/>
            <w:tcBorders>
              <w:bottom w:val="nil"/>
            </w:tcBorders>
          </w:tcPr>
          <w:p>
            <w:pPr>
              <w:pStyle w:val="TableParagraph"/>
              <w:spacing w:before="95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Pendek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</w:tcPr>
          <w:p>
            <w:pPr>
              <w:pStyle w:val="TableParagraph"/>
              <w:spacing w:before="95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95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PENDEK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2"/>
              <w:rPr>
                <w:sz w:val="13"/>
              </w:rPr>
            </w:pPr>
            <w:r>
              <w:rPr>
                <w:sz w:val="13"/>
              </w:rPr>
              <w:t>16.214.051,00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2"/>
              <w:rPr>
                <w:sz w:val="13"/>
              </w:rPr>
            </w:pPr>
            <w:r>
              <w:rPr>
                <w:sz w:val="13"/>
              </w:rPr>
              <w:t>15.651.860,00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Dalam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Negeri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52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594"/>
              <w:jc w:val="left"/>
              <w:rPr>
                <w:sz w:val="13"/>
              </w:rPr>
            </w:pPr>
            <w:r>
              <w:rPr>
                <w:sz w:val="13"/>
              </w:rPr>
              <w:t>Utang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Panjang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JANGKA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PANJANG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3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11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29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9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KEWAJIBAN</w:t>
            </w:r>
          </w:p>
        </w:tc>
        <w:tc>
          <w:tcPr>
            <w:tcW w:w="2100" w:type="dxa"/>
          </w:tcPr>
          <w:p>
            <w:pPr>
              <w:pStyle w:val="TableParagraph"/>
              <w:spacing w:before="80"/>
              <w:ind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16.214.051,00</w:t>
            </w:r>
          </w:p>
        </w:tc>
        <w:tc>
          <w:tcPr>
            <w:tcW w:w="2090" w:type="dxa"/>
          </w:tcPr>
          <w:p>
            <w:pPr>
              <w:pStyle w:val="TableParagraph"/>
              <w:spacing w:before="80"/>
              <w:ind w:right="80"/>
              <w:rPr>
                <w:b/>
                <w:sz w:val="13"/>
              </w:rPr>
            </w:pPr>
            <w:r>
              <w:rPr>
                <w:b/>
                <w:sz w:val="13"/>
              </w:rPr>
              <w:t>15.651.860,00</w:t>
            </w:r>
          </w:p>
        </w:tc>
      </w:tr>
      <w:tr>
        <w:trPr>
          <w:trHeight w:val="277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23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EKUITAS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7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414"/>
              <w:jc w:val="left"/>
              <w:rPr>
                <w:sz w:val="13"/>
              </w:rPr>
            </w:pPr>
            <w:r>
              <w:rPr>
                <w:sz w:val="13"/>
              </w:rPr>
              <w:t>EKUITAS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rPr>
                <w:sz w:val="13"/>
              </w:rPr>
            </w:pPr>
            <w:r>
              <w:rPr>
                <w:sz w:val="13"/>
              </w:rPr>
              <w:t>77.964.899.262,00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rPr>
                <w:sz w:val="13"/>
              </w:rPr>
            </w:pPr>
            <w:r>
              <w:rPr>
                <w:sz w:val="13"/>
              </w:rPr>
              <w:t>47.156.988.348,00</w:t>
            </w:r>
          </w:p>
        </w:tc>
      </w:tr>
      <w:tr>
        <w:trPr>
          <w:trHeight w:val="331" w:hRule="atLeast"/>
        </w:trPr>
        <w:tc>
          <w:tcPr>
            <w:tcW w:w="6120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191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KEWAJIBAN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EKUITAS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DANA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72"/>
              <w:ind w:right="89"/>
              <w:rPr>
                <w:b/>
                <w:sz w:val="13"/>
              </w:rPr>
            </w:pPr>
            <w:r>
              <w:rPr>
                <w:b/>
                <w:sz w:val="13"/>
              </w:rPr>
              <w:t>77.981.113.313,00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spacing w:before="72"/>
              <w:ind w:right="79"/>
              <w:rPr>
                <w:b/>
                <w:sz w:val="13"/>
              </w:rPr>
            </w:pPr>
            <w:r>
              <w:rPr>
                <w:b/>
                <w:sz w:val="13"/>
              </w:rPr>
              <w:t>47.172.640.208,00</w:t>
            </w:r>
          </w:p>
        </w:tc>
      </w:tr>
    </w:tbl>
    <w:sectPr>
      <w:pgSz w:w="12240" w:h="18720"/>
      <w:pgMar w:header="0" w:footer="350" w:top="840" w:bottom="540" w:left="9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685165</wp:posOffset>
          </wp:positionH>
          <wp:positionV relativeFrom="page">
            <wp:posOffset>11621134</wp:posOffset>
          </wp:positionV>
          <wp:extent cx="666750" cy="1143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049988pt;margin-top:903.496765pt;width:55pt;height:10pt;mso-position-horizontal-relative:page;mso-position-vertical-relative:page;z-index:-16093696" type="#_x0000_t202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/>
                  <w:t>Halaman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dari</w:t>
                </w:r>
                <w:r>
                  <w:rPr>
                    <w:spacing w:val="1"/>
                  </w:rPr>
                  <w:t> </w:t>
                </w:r>
                <w:r>
                  <w:rPr/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.950001pt;margin-top:906.097595pt;width:20.05pt;height:8pt;mso-position-horizontal-relative:page;mso-position-vertical-relative:page;z-index:-160931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0"/>
                  </w:rPr>
                </w:pPr>
                <w:r>
                  <w:rPr>
                    <w:sz w:val="10"/>
                  </w:rPr>
                  <w:t>NERACA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4240" w:right="3340"/>
      <w:jc w:val="center"/>
    </w:pPr>
    <w:rPr>
      <w:rFonts w:ascii="Tahoma" w:hAnsi="Tahoma" w:eastAsia="Tahoma" w:cs="Tahoma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jc w:val="right"/>
    </w:pPr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2023-09-30T14:06:27Z</dcterms:created>
  <dcterms:modified xsi:type="dcterms:W3CDTF">2023-09-30T14:06:27Z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